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A94B4" w14:textId="77777777" w:rsidR="00E063AD" w:rsidRPr="00BF6BEF" w:rsidRDefault="00A92272" w:rsidP="00A92272">
      <w:pPr>
        <w:spacing w:after="0" w:line="240" w:lineRule="auto"/>
        <w:rPr>
          <w:b/>
        </w:rPr>
      </w:pPr>
      <w:bookmarkStart w:id="0" w:name="_GoBack"/>
      <w:bookmarkEnd w:id="0"/>
      <w:r w:rsidRPr="00BF6BEF">
        <w:rPr>
          <w:b/>
        </w:rPr>
        <w:t>CVEN 5534 Wastewater Treatment</w:t>
      </w:r>
    </w:p>
    <w:p w14:paraId="50279A3A" w14:textId="1BDBA972" w:rsidR="00A92272" w:rsidRPr="00BF6BEF" w:rsidRDefault="00E60623" w:rsidP="00A92272">
      <w:pPr>
        <w:spacing w:after="0" w:line="240" w:lineRule="auto"/>
        <w:rPr>
          <w:b/>
        </w:rPr>
      </w:pPr>
      <w:r>
        <w:rPr>
          <w:b/>
        </w:rPr>
        <w:t>Assignment 2</w:t>
      </w:r>
    </w:p>
    <w:p w14:paraId="1A547EEF" w14:textId="77777777" w:rsidR="00A92272" w:rsidRPr="00BF6BEF" w:rsidRDefault="00A92272" w:rsidP="00A92272">
      <w:pPr>
        <w:spacing w:after="0" w:line="240" w:lineRule="auto"/>
        <w:rPr>
          <w:b/>
        </w:rPr>
      </w:pPr>
      <w:r w:rsidRPr="00BF6BEF">
        <w:rPr>
          <w:b/>
        </w:rPr>
        <w:t>Due: T</w:t>
      </w:r>
      <w:r w:rsidR="00A63469" w:rsidRPr="00BF6BEF">
        <w:rPr>
          <w:b/>
        </w:rPr>
        <w:t>uesday</w:t>
      </w:r>
      <w:r w:rsidRPr="00BF6BEF">
        <w:rPr>
          <w:b/>
        </w:rPr>
        <w:t xml:space="preserve">, </w:t>
      </w:r>
      <w:r w:rsidR="008D1D3D">
        <w:rPr>
          <w:b/>
        </w:rPr>
        <w:t>Sept. 27</w:t>
      </w:r>
    </w:p>
    <w:p w14:paraId="369664D3" w14:textId="77777777" w:rsidR="00A92272" w:rsidRPr="00261BCF" w:rsidRDefault="00A92272" w:rsidP="00A92272">
      <w:pPr>
        <w:spacing w:after="0" w:line="240" w:lineRule="auto"/>
      </w:pPr>
    </w:p>
    <w:p w14:paraId="22D22009" w14:textId="77777777" w:rsidR="00AF4FCD" w:rsidRDefault="00106098" w:rsidP="00106098">
      <w:pPr>
        <w:pStyle w:val="ListParagraph"/>
        <w:numPr>
          <w:ilvl w:val="0"/>
          <w:numId w:val="3"/>
        </w:numPr>
        <w:rPr>
          <w:rFonts w:eastAsia="Calibri"/>
        </w:rPr>
      </w:pPr>
      <w:r w:rsidRPr="00261BCF">
        <w:rPr>
          <w:rFonts w:eastAsia="Calibri"/>
        </w:rPr>
        <w:t>A municipal wastewater treatment plant receives 70 m</w:t>
      </w:r>
      <w:r w:rsidRPr="00261BCF">
        <w:rPr>
          <w:rFonts w:eastAsia="Calibri"/>
          <w:vertAlign w:val="superscript"/>
        </w:rPr>
        <w:t>3</w:t>
      </w:r>
      <w:r w:rsidRPr="00261BCF">
        <w:rPr>
          <w:rFonts w:eastAsia="Calibri"/>
        </w:rPr>
        <w:t xml:space="preserve">/min </w:t>
      </w:r>
      <w:r w:rsidR="00A63469">
        <w:rPr>
          <w:rFonts w:eastAsia="Calibri"/>
        </w:rPr>
        <w:t>of medium strength wastewater (see characterization</w:t>
      </w:r>
      <w:r w:rsidR="008D1D3D">
        <w:rPr>
          <w:rFonts w:eastAsia="Calibri"/>
        </w:rPr>
        <w:t xml:space="preserve"> table in class notes</w:t>
      </w:r>
      <w:r w:rsidR="00A63469">
        <w:rPr>
          <w:rFonts w:eastAsia="Calibri"/>
        </w:rPr>
        <w:t>)</w:t>
      </w:r>
      <w:r w:rsidRPr="00261BCF">
        <w:rPr>
          <w:rFonts w:eastAsia="Calibri"/>
        </w:rPr>
        <w:t>.  Approximatel</w:t>
      </w:r>
      <w:r w:rsidR="00A63469">
        <w:rPr>
          <w:rFonts w:eastAsia="Calibri"/>
        </w:rPr>
        <w:t xml:space="preserve">y 95% of the </w:t>
      </w:r>
      <w:r w:rsidR="00E60623">
        <w:rPr>
          <w:rFonts w:eastAsia="Calibri"/>
        </w:rPr>
        <w:t>influent ammonia</w:t>
      </w:r>
      <w:r w:rsidR="00A63469">
        <w:rPr>
          <w:rFonts w:eastAsia="Calibri"/>
        </w:rPr>
        <w:t xml:space="preserve"> is removed before discharge</w:t>
      </w:r>
      <w:r w:rsidRPr="00261BCF">
        <w:rPr>
          <w:rFonts w:eastAsia="Calibri"/>
        </w:rPr>
        <w:t xml:space="preserve">. Of the fraction removed, </w:t>
      </w:r>
      <w:r w:rsidR="00E60623">
        <w:rPr>
          <w:rFonts w:eastAsia="Calibri"/>
        </w:rPr>
        <w:t>80</w:t>
      </w:r>
      <w:r w:rsidRPr="00261BCF">
        <w:rPr>
          <w:rFonts w:eastAsia="Calibri"/>
        </w:rPr>
        <w:t xml:space="preserve">% of the </w:t>
      </w:r>
      <w:r w:rsidR="00A63469">
        <w:rPr>
          <w:rFonts w:eastAsia="Calibri"/>
        </w:rPr>
        <w:t xml:space="preserve">influent </w:t>
      </w:r>
      <w:r w:rsidR="00E60623">
        <w:rPr>
          <w:rFonts w:eastAsia="Calibri"/>
        </w:rPr>
        <w:t>NH4-N</w:t>
      </w:r>
      <w:r w:rsidRPr="00261BCF">
        <w:rPr>
          <w:rFonts w:eastAsia="Calibri"/>
        </w:rPr>
        <w:t xml:space="preserve"> is oxidized by bacteria to </w:t>
      </w:r>
      <w:r w:rsidR="00E60623">
        <w:rPr>
          <w:rFonts w:eastAsia="Calibri"/>
        </w:rPr>
        <w:t>NO</w:t>
      </w:r>
      <w:r w:rsidR="00E60623" w:rsidRPr="00E60623">
        <w:rPr>
          <w:rFonts w:eastAsia="Calibri"/>
          <w:vertAlign w:val="subscript"/>
        </w:rPr>
        <w:t>3</w:t>
      </w:r>
      <w:r w:rsidRPr="00261BCF">
        <w:rPr>
          <w:rFonts w:eastAsia="Calibri"/>
        </w:rPr>
        <w:t xml:space="preserve"> and</w:t>
      </w:r>
      <w:r w:rsidR="00E60623">
        <w:rPr>
          <w:rFonts w:eastAsia="Calibri"/>
        </w:rPr>
        <w:t xml:space="preserve"> 20</w:t>
      </w:r>
      <w:r w:rsidRPr="00261BCF">
        <w:rPr>
          <w:rFonts w:eastAsia="Calibri"/>
        </w:rPr>
        <w:t>% is incorporated into bacterial bi</w:t>
      </w:r>
    </w:p>
    <w:p w14:paraId="42A6CFDD" w14:textId="7223BFC6" w:rsidR="00106098" w:rsidRPr="00261BCF" w:rsidRDefault="00106098" w:rsidP="00106098">
      <w:pPr>
        <w:pStyle w:val="ListParagraph"/>
        <w:numPr>
          <w:ilvl w:val="0"/>
          <w:numId w:val="3"/>
        </w:numPr>
        <w:rPr>
          <w:rFonts w:eastAsia="Calibri"/>
        </w:rPr>
      </w:pPr>
      <w:r w:rsidRPr="00261BCF">
        <w:rPr>
          <w:rFonts w:eastAsia="Calibri"/>
        </w:rPr>
        <w:t xml:space="preserve">omass. </w:t>
      </w:r>
    </w:p>
    <w:p w14:paraId="148129A1" w14:textId="5B95C4AF" w:rsidR="00106098" w:rsidRPr="005C64CA" w:rsidRDefault="00106098" w:rsidP="00106098">
      <w:pPr>
        <w:numPr>
          <w:ilvl w:val="0"/>
          <w:numId w:val="2"/>
        </w:numPr>
        <w:spacing w:after="0" w:line="240" w:lineRule="auto"/>
        <w:rPr>
          <w:rFonts w:eastAsia="Calibri"/>
          <w:b/>
        </w:rPr>
      </w:pPr>
      <w:r w:rsidRPr="005C64CA">
        <w:rPr>
          <w:rFonts w:eastAsia="Calibri"/>
          <w:b/>
        </w:rPr>
        <w:t>What is the mass flow rate of oxygen (kg/day) that must be supplied</w:t>
      </w:r>
      <w:r w:rsidR="00AD5FA4">
        <w:rPr>
          <w:rFonts w:eastAsia="Calibri"/>
          <w:b/>
        </w:rPr>
        <w:t xml:space="preserve"> for ammonia removal</w:t>
      </w:r>
      <w:r w:rsidRPr="005C64CA">
        <w:rPr>
          <w:rFonts w:eastAsia="Calibri"/>
          <w:b/>
        </w:rPr>
        <w:t xml:space="preserve">? </w:t>
      </w:r>
    </w:p>
    <w:p w14:paraId="3A26BEE2" w14:textId="79B2A612" w:rsidR="00A92272" w:rsidRPr="005C64CA" w:rsidRDefault="00106098" w:rsidP="00106098">
      <w:pPr>
        <w:numPr>
          <w:ilvl w:val="0"/>
          <w:numId w:val="2"/>
        </w:numPr>
        <w:spacing w:after="0" w:line="240" w:lineRule="auto"/>
        <w:rPr>
          <w:b/>
        </w:rPr>
      </w:pPr>
      <w:r w:rsidRPr="005C64CA">
        <w:rPr>
          <w:rFonts w:eastAsia="Calibri"/>
          <w:b/>
        </w:rPr>
        <w:t xml:space="preserve">What </w:t>
      </w:r>
      <w:proofErr w:type="gramStart"/>
      <w:r w:rsidRPr="005C64CA">
        <w:rPr>
          <w:rFonts w:eastAsia="Calibri"/>
          <w:b/>
        </w:rPr>
        <w:t>is</w:t>
      </w:r>
      <w:proofErr w:type="gramEnd"/>
      <w:r w:rsidRPr="005C64CA">
        <w:rPr>
          <w:rFonts w:eastAsia="Calibri"/>
          <w:b/>
        </w:rPr>
        <w:t xml:space="preserve"> the biomass generation rate (kg/year) </w:t>
      </w:r>
      <w:r w:rsidR="00AE534D">
        <w:rPr>
          <w:rFonts w:eastAsia="Calibri"/>
          <w:b/>
        </w:rPr>
        <w:t>cell</w:t>
      </w:r>
      <w:r w:rsidR="008D1D3D">
        <w:rPr>
          <w:rFonts w:eastAsia="Calibri"/>
          <w:b/>
        </w:rPr>
        <w:t xml:space="preserve"> solids </w:t>
      </w:r>
      <w:r w:rsidRPr="005C64CA">
        <w:rPr>
          <w:rFonts w:eastAsia="Calibri"/>
          <w:b/>
        </w:rPr>
        <w:t>if the chemical for bacterial cells is C</w:t>
      </w:r>
      <w:r w:rsidRPr="005C64CA">
        <w:rPr>
          <w:rFonts w:eastAsia="Calibri"/>
          <w:b/>
          <w:vertAlign w:val="subscript"/>
        </w:rPr>
        <w:t>5</w:t>
      </w:r>
      <w:r w:rsidRPr="005C64CA">
        <w:rPr>
          <w:rFonts w:eastAsia="Calibri"/>
          <w:b/>
        </w:rPr>
        <w:t>H</w:t>
      </w:r>
      <w:r w:rsidRPr="005C64CA">
        <w:rPr>
          <w:rFonts w:eastAsia="Calibri"/>
          <w:b/>
          <w:vertAlign w:val="subscript"/>
        </w:rPr>
        <w:t>7</w:t>
      </w:r>
      <w:r w:rsidRPr="005C64CA">
        <w:rPr>
          <w:rFonts w:eastAsia="Calibri"/>
          <w:b/>
        </w:rPr>
        <w:t>NO</w:t>
      </w:r>
      <w:r w:rsidRPr="005C64CA">
        <w:rPr>
          <w:rFonts w:eastAsia="Calibri"/>
          <w:b/>
          <w:vertAlign w:val="subscript"/>
        </w:rPr>
        <w:t>2</w:t>
      </w:r>
      <w:r w:rsidRPr="005C64CA">
        <w:rPr>
          <w:rFonts w:eastAsia="Calibri"/>
          <w:b/>
        </w:rPr>
        <w:t>?</w:t>
      </w:r>
      <w:r w:rsidR="008D1D3D">
        <w:rPr>
          <w:rFonts w:eastAsia="Calibri"/>
          <w:b/>
        </w:rPr>
        <w:t xml:space="preserve"> </w:t>
      </w:r>
    </w:p>
    <w:p w14:paraId="7B75C32F" w14:textId="77777777" w:rsidR="00106098" w:rsidRPr="005C64CA" w:rsidRDefault="00106098" w:rsidP="00106098">
      <w:pPr>
        <w:spacing w:after="0" w:line="240" w:lineRule="auto"/>
        <w:rPr>
          <w:b/>
        </w:rPr>
      </w:pPr>
    </w:p>
    <w:p w14:paraId="6FCDCF2B" w14:textId="77777777" w:rsidR="00261BCF" w:rsidRPr="005C64CA" w:rsidRDefault="00261BCF" w:rsidP="00261BCF">
      <w:pPr>
        <w:pStyle w:val="ListParagraph"/>
        <w:numPr>
          <w:ilvl w:val="0"/>
          <w:numId w:val="3"/>
        </w:numPr>
        <w:spacing w:after="0" w:line="240" w:lineRule="auto"/>
        <w:rPr>
          <w:b/>
        </w:rPr>
      </w:pPr>
      <w:r w:rsidRPr="005C64CA">
        <w:rPr>
          <w:b/>
        </w:rPr>
        <w:t>Show by means of comparing the oxidation of a simple carbohydrate, CH</w:t>
      </w:r>
      <w:r w:rsidRPr="005C64CA">
        <w:rPr>
          <w:b/>
          <w:vertAlign w:val="subscript"/>
        </w:rPr>
        <w:t>2</w:t>
      </w:r>
      <w:r w:rsidRPr="005C64CA">
        <w:rPr>
          <w:b/>
        </w:rPr>
        <w:t>O, that the oxygen equivalence of nitrate when nitrate is the electron acceptor in respiration = 2.86 g-O</w:t>
      </w:r>
      <w:r w:rsidRPr="005C64CA">
        <w:rPr>
          <w:b/>
          <w:vertAlign w:val="subscript"/>
        </w:rPr>
        <w:t>2</w:t>
      </w:r>
      <w:r w:rsidRPr="005C64CA">
        <w:rPr>
          <w:b/>
        </w:rPr>
        <w:t>/g-NO</w:t>
      </w:r>
      <w:r w:rsidRPr="005C64CA">
        <w:rPr>
          <w:b/>
          <w:vertAlign w:val="subscript"/>
        </w:rPr>
        <w:t>3</w:t>
      </w:r>
      <w:r w:rsidR="00F26665" w:rsidRPr="005C64CA">
        <w:rPr>
          <w:b/>
        </w:rPr>
        <w:t>-N.</w:t>
      </w:r>
    </w:p>
    <w:p w14:paraId="45919071" w14:textId="77777777" w:rsidR="00261BCF" w:rsidRPr="00261BCF" w:rsidRDefault="00261BCF" w:rsidP="00261BCF"/>
    <w:p w14:paraId="7C5F2793" w14:textId="7E09410B" w:rsidR="00261BCF" w:rsidRDefault="00261BCF" w:rsidP="00261BCF">
      <w:pPr>
        <w:numPr>
          <w:ilvl w:val="0"/>
          <w:numId w:val="3"/>
        </w:numPr>
        <w:spacing w:after="0" w:line="240" w:lineRule="auto"/>
      </w:pPr>
      <w:r w:rsidRPr="00261BCF">
        <w:t>The maximum growth yield for a culture of bacteria growing on soluble COD = 0.4 g-cells (as COD)</w:t>
      </w:r>
      <w:r w:rsidR="008F04F6">
        <w:t>/g-substrate COD. However, it i</w:t>
      </w:r>
      <w:r w:rsidRPr="00261BCF">
        <w:t xml:space="preserve">s </w:t>
      </w:r>
      <w:r w:rsidR="00AD5FA4">
        <w:t xml:space="preserve">assumed </w:t>
      </w:r>
      <w:r w:rsidR="008F04F6">
        <w:t xml:space="preserve">that 25% of the cells grown eventually die and lyse during the experiment and 50% of the </w:t>
      </w:r>
      <w:proofErr w:type="spellStart"/>
      <w:r w:rsidR="008F04F6">
        <w:t>lysis</w:t>
      </w:r>
      <w:proofErr w:type="spellEnd"/>
      <w:r w:rsidR="008F04F6">
        <w:t xml:space="preserve"> products are available substrate for new cell growth. The remaining 50% of the </w:t>
      </w:r>
      <w:proofErr w:type="spellStart"/>
      <w:r w:rsidR="008F04F6">
        <w:t>lysis</w:t>
      </w:r>
      <w:proofErr w:type="spellEnd"/>
      <w:r w:rsidR="008F04F6">
        <w:t xml:space="preserve"> products are </w:t>
      </w:r>
      <w:proofErr w:type="spellStart"/>
      <w:r w:rsidR="008F04F6">
        <w:t>nonbiodegradable</w:t>
      </w:r>
      <w:proofErr w:type="spellEnd"/>
      <w:r w:rsidR="008F04F6">
        <w:t xml:space="preserve"> organic debris.</w:t>
      </w:r>
    </w:p>
    <w:p w14:paraId="697E1B26" w14:textId="77777777" w:rsidR="006426A5" w:rsidRPr="00261BCF" w:rsidRDefault="006426A5" w:rsidP="006426A5">
      <w:pPr>
        <w:spacing w:after="0" w:line="240" w:lineRule="auto"/>
      </w:pPr>
    </w:p>
    <w:p w14:paraId="25E47E9C" w14:textId="2D626573" w:rsidR="00261BCF" w:rsidRPr="005C64CA" w:rsidRDefault="008F04F6" w:rsidP="009C5BE7">
      <w:pPr>
        <w:numPr>
          <w:ilvl w:val="1"/>
          <w:numId w:val="3"/>
        </w:numPr>
        <w:spacing w:after="0" w:line="240" w:lineRule="auto"/>
        <w:ind w:left="720"/>
        <w:rPr>
          <w:b/>
        </w:rPr>
      </w:pPr>
      <w:r>
        <w:rPr>
          <w:b/>
        </w:rPr>
        <w:t xml:space="preserve">What is the </w:t>
      </w:r>
      <w:r w:rsidRPr="00E60623">
        <w:rPr>
          <w:b/>
          <w:u w:val="single"/>
        </w:rPr>
        <w:t>observed</w:t>
      </w:r>
      <w:r>
        <w:rPr>
          <w:b/>
        </w:rPr>
        <w:t xml:space="preserve"> cell yield (COD basis)?</w:t>
      </w:r>
    </w:p>
    <w:p w14:paraId="49D9FF89" w14:textId="58F34833" w:rsidR="00261BCF" w:rsidRPr="005C64CA" w:rsidRDefault="00E063AD" w:rsidP="009C5BE7">
      <w:pPr>
        <w:numPr>
          <w:ilvl w:val="1"/>
          <w:numId w:val="3"/>
        </w:numPr>
        <w:spacing w:after="0" w:line="240" w:lineRule="auto"/>
        <w:ind w:left="720"/>
        <w:rPr>
          <w:b/>
        </w:rPr>
      </w:pPr>
      <w:r w:rsidRPr="005C64CA">
        <w:rPr>
          <w:b/>
        </w:rPr>
        <w:t>What frac</w:t>
      </w:r>
      <w:r w:rsidR="00137EE1" w:rsidRPr="005C64CA">
        <w:rPr>
          <w:b/>
        </w:rPr>
        <w:t xml:space="preserve">tion of the </w:t>
      </w:r>
      <w:r w:rsidR="008F04F6">
        <w:rPr>
          <w:b/>
        </w:rPr>
        <w:t xml:space="preserve">total COD at the end of the experiment </w:t>
      </w:r>
      <w:proofErr w:type="gramStart"/>
      <w:r w:rsidR="008F04F6">
        <w:rPr>
          <w:b/>
        </w:rPr>
        <w:t>are</w:t>
      </w:r>
      <w:proofErr w:type="gramEnd"/>
      <w:r w:rsidR="008F04F6">
        <w:rPr>
          <w:b/>
        </w:rPr>
        <w:t xml:space="preserve"> debris, assuming all the substrate COD is consumed</w:t>
      </w:r>
      <w:r w:rsidRPr="005C64CA">
        <w:rPr>
          <w:b/>
        </w:rPr>
        <w:t>?</w:t>
      </w:r>
    </w:p>
    <w:p w14:paraId="4B2D14F1" w14:textId="77777777" w:rsidR="00261BCF" w:rsidRPr="005C64CA" w:rsidRDefault="00261BCF" w:rsidP="00261BCF">
      <w:pPr>
        <w:rPr>
          <w:b/>
        </w:rPr>
      </w:pPr>
    </w:p>
    <w:p w14:paraId="1B894A27" w14:textId="77777777" w:rsidR="00106098" w:rsidRDefault="003D03C3" w:rsidP="00106098">
      <w:pPr>
        <w:pStyle w:val="ListParagraph"/>
        <w:numPr>
          <w:ilvl w:val="0"/>
          <w:numId w:val="3"/>
        </w:numPr>
        <w:spacing w:after="0" w:line="240" w:lineRule="auto"/>
      </w:pPr>
      <w:r w:rsidRPr="003D03C3">
        <w:t>A municipal treatment plant receives an average wastewater flow of 50,000 m</w:t>
      </w:r>
      <w:r w:rsidRPr="003D03C3">
        <w:rPr>
          <w:vertAlign w:val="superscript"/>
        </w:rPr>
        <w:t>3</w:t>
      </w:r>
      <w:r w:rsidRPr="003D03C3">
        <w:t>/d. The influent COD is 300 g/m</w:t>
      </w:r>
      <w:r w:rsidRPr="003D03C3">
        <w:rPr>
          <w:vertAlign w:val="superscript"/>
        </w:rPr>
        <w:t>3</w:t>
      </w:r>
      <w:r w:rsidRPr="003D03C3">
        <w:t>, and the observed growth yield for the population of bacteria in the plant is 0.45 g-cells/g-COD.</w:t>
      </w:r>
    </w:p>
    <w:p w14:paraId="7CEE8385" w14:textId="77777777" w:rsidR="00751E9D" w:rsidRPr="00751E9D" w:rsidRDefault="00751E9D" w:rsidP="00751E9D">
      <w:pPr>
        <w:spacing w:after="0" w:line="240" w:lineRule="auto"/>
      </w:pPr>
    </w:p>
    <w:p w14:paraId="65387ED9" w14:textId="77777777" w:rsidR="00751E9D" w:rsidRPr="005C64CA" w:rsidRDefault="00751E9D" w:rsidP="00751E9D">
      <w:pPr>
        <w:numPr>
          <w:ilvl w:val="1"/>
          <w:numId w:val="4"/>
        </w:numPr>
        <w:spacing w:after="0" w:line="240" w:lineRule="auto"/>
        <w:rPr>
          <w:b/>
        </w:rPr>
      </w:pPr>
      <w:r w:rsidRPr="005C64CA">
        <w:rPr>
          <w:b/>
        </w:rPr>
        <w:t>Calculate the observed yield on a COD basis.</w:t>
      </w:r>
    </w:p>
    <w:p w14:paraId="43673CA6" w14:textId="77777777" w:rsidR="00751E9D" w:rsidRPr="005C64CA" w:rsidRDefault="00751E9D" w:rsidP="00751E9D">
      <w:pPr>
        <w:numPr>
          <w:ilvl w:val="1"/>
          <w:numId w:val="4"/>
        </w:numPr>
        <w:spacing w:after="0" w:line="240" w:lineRule="auto"/>
        <w:rPr>
          <w:b/>
        </w:rPr>
      </w:pPr>
      <w:r w:rsidRPr="005C64CA">
        <w:rPr>
          <w:b/>
        </w:rPr>
        <w:t>Write the COD-based stoichiometry for oxidation of the influent organic matter (COD).</w:t>
      </w:r>
    </w:p>
    <w:p w14:paraId="6A8E82C5" w14:textId="77777777" w:rsidR="00751E9D" w:rsidRPr="005C64CA" w:rsidRDefault="00751E9D" w:rsidP="00751E9D">
      <w:pPr>
        <w:numPr>
          <w:ilvl w:val="1"/>
          <w:numId w:val="4"/>
        </w:numPr>
        <w:spacing w:after="0" w:line="240" w:lineRule="auto"/>
        <w:rPr>
          <w:b/>
        </w:rPr>
      </w:pPr>
      <w:r w:rsidRPr="005C64CA">
        <w:rPr>
          <w:b/>
        </w:rPr>
        <w:t>Calculate the mass of oxygen required per day to stabilize the waste.</w:t>
      </w:r>
    </w:p>
    <w:p w14:paraId="783BB0EE" w14:textId="77777777" w:rsidR="00751E9D" w:rsidRPr="005C64CA" w:rsidRDefault="00751E9D" w:rsidP="00751E9D">
      <w:pPr>
        <w:numPr>
          <w:ilvl w:val="1"/>
          <w:numId w:val="4"/>
        </w:numPr>
        <w:spacing w:after="0" w:line="240" w:lineRule="auto"/>
        <w:rPr>
          <w:b/>
        </w:rPr>
      </w:pPr>
      <w:r w:rsidRPr="005C64CA">
        <w:rPr>
          <w:b/>
        </w:rPr>
        <w:t>What is the rate at which viable cells are grown (</w:t>
      </w:r>
      <w:r w:rsidR="00E063AD" w:rsidRPr="005C64CA">
        <w:rPr>
          <w:b/>
        </w:rPr>
        <w:t>in terms of mass COD</w:t>
      </w:r>
      <w:r w:rsidRPr="005C64CA">
        <w:rPr>
          <w:b/>
        </w:rPr>
        <w:t>/day)</w:t>
      </w:r>
      <w:proofErr w:type="gramStart"/>
      <w:r w:rsidRPr="005C64CA">
        <w:rPr>
          <w:b/>
        </w:rPr>
        <w:t>.</w:t>
      </w:r>
      <w:proofErr w:type="gramEnd"/>
    </w:p>
    <w:p w14:paraId="24FF93D9" w14:textId="77777777" w:rsidR="00272795" w:rsidRPr="005C64CA" w:rsidRDefault="00272795" w:rsidP="00751E9D">
      <w:pPr>
        <w:spacing w:after="0" w:line="240" w:lineRule="auto"/>
        <w:rPr>
          <w:b/>
        </w:rPr>
      </w:pPr>
    </w:p>
    <w:p w14:paraId="7BD7A932" w14:textId="77777777" w:rsidR="00A14475" w:rsidRDefault="00A14475" w:rsidP="00A14475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Methane production by a strain of </w:t>
      </w:r>
      <w:proofErr w:type="spellStart"/>
      <w:r w:rsidRPr="00A14475">
        <w:rPr>
          <w:i/>
        </w:rPr>
        <w:t>Archaea</w:t>
      </w:r>
      <w:proofErr w:type="spellEnd"/>
      <w:r>
        <w:t xml:space="preserve"> growing on acetate follows this </w:t>
      </w:r>
      <w:r w:rsidR="00FB1663">
        <w:t xml:space="preserve">molar </w:t>
      </w:r>
      <w:r>
        <w:t>stoichiometry</w:t>
      </w:r>
      <w:r w:rsidR="00025191">
        <w:t xml:space="preserve"> when cell yield is considered</w:t>
      </w:r>
      <w:r>
        <w:t>:</w:t>
      </w:r>
    </w:p>
    <w:p w14:paraId="1B82DA4D" w14:textId="77777777" w:rsidR="00A14475" w:rsidRDefault="00A14475" w:rsidP="00A14475">
      <w:pPr>
        <w:spacing w:after="0" w:line="240" w:lineRule="auto"/>
        <w:ind w:left="720"/>
      </w:pPr>
    </w:p>
    <w:p w14:paraId="05FD8E9F" w14:textId="77777777" w:rsidR="00A14475" w:rsidRPr="00A14475" w:rsidRDefault="00A14475" w:rsidP="00A14475">
      <w:pPr>
        <w:rPr>
          <w:sz w:val="28"/>
        </w:rPr>
      </w:pPr>
      <w:r>
        <w:rPr>
          <w:sz w:val="28"/>
        </w:rPr>
        <w:t>1CH</w:t>
      </w:r>
      <w:r>
        <w:rPr>
          <w:sz w:val="28"/>
          <w:vertAlign w:val="subscript"/>
        </w:rPr>
        <w:t>3</w:t>
      </w:r>
      <w:r>
        <w:rPr>
          <w:sz w:val="28"/>
        </w:rPr>
        <w:t>COO</w:t>
      </w:r>
      <w:r>
        <w:rPr>
          <w:sz w:val="28"/>
          <w:vertAlign w:val="superscript"/>
        </w:rPr>
        <w:t>-</w:t>
      </w:r>
      <w:r>
        <w:rPr>
          <w:sz w:val="28"/>
        </w:rPr>
        <w:t xml:space="preserve"> + 0.03CO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+ 0.02NH</w:t>
      </w:r>
      <w:r>
        <w:rPr>
          <w:sz w:val="28"/>
          <w:vertAlign w:val="subscript"/>
        </w:rPr>
        <w:t>4</w:t>
      </w:r>
      <w:r>
        <w:rPr>
          <w:sz w:val="28"/>
          <w:vertAlign w:val="superscript"/>
        </w:rPr>
        <w:t>+</w:t>
      </w:r>
      <w:r>
        <w:rPr>
          <w:sz w:val="28"/>
        </w:rPr>
        <w:t xml:space="preserve"> + 0.92H</w:t>
      </w:r>
      <w:r>
        <w:rPr>
          <w:sz w:val="28"/>
          <w:vertAlign w:val="subscript"/>
        </w:rPr>
        <w:t>2</w:t>
      </w:r>
      <w:r>
        <w:rPr>
          <w:sz w:val="28"/>
        </w:rPr>
        <w:t xml:space="preserve">O </w:t>
      </w:r>
      <w:r>
        <w:rPr>
          <w:sz w:val="28"/>
        </w:rPr>
        <w:sym w:font="Wingdings" w:char="F0E0"/>
      </w:r>
      <w:r>
        <w:rPr>
          <w:sz w:val="28"/>
        </w:rPr>
        <w:t xml:space="preserve"> 0.95CH</w:t>
      </w:r>
      <w:r>
        <w:rPr>
          <w:sz w:val="28"/>
          <w:vertAlign w:val="subscript"/>
        </w:rPr>
        <w:t>4</w:t>
      </w:r>
      <w:r>
        <w:rPr>
          <w:sz w:val="28"/>
        </w:rPr>
        <w:t xml:space="preserve"> + 0.02C</w:t>
      </w:r>
      <w:r>
        <w:rPr>
          <w:sz w:val="28"/>
          <w:vertAlign w:val="subscript"/>
        </w:rPr>
        <w:t>5</w:t>
      </w:r>
      <w:r>
        <w:rPr>
          <w:sz w:val="28"/>
        </w:rPr>
        <w:t>H</w:t>
      </w:r>
      <w:r>
        <w:rPr>
          <w:sz w:val="28"/>
          <w:vertAlign w:val="subscript"/>
        </w:rPr>
        <w:t>7</w:t>
      </w:r>
      <w:r>
        <w:rPr>
          <w:sz w:val="28"/>
        </w:rPr>
        <w:t>NO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+ 0.98HCO</w:t>
      </w:r>
      <w:r>
        <w:rPr>
          <w:sz w:val="28"/>
          <w:vertAlign w:val="subscript"/>
        </w:rPr>
        <w:t>3</w:t>
      </w:r>
      <w:r>
        <w:rPr>
          <w:sz w:val="28"/>
          <w:vertAlign w:val="superscript"/>
        </w:rPr>
        <w:t>-</w:t>
      </w:r>
    </w:p>
    <w:p w14:paraId="6B552AA6" w14:textId="77777777" w:rsidR="00A14475" w:rsidRPr="005C64CA" w:rsidRDefault="00A14475" w:rsidP="00A14475">
      <w:pPr>
        <w:numPr>
          <w:ilvl w:val="1"/>
          <w:numId w:val="5"/>
        </w:numPr>
        <w:spacing w:after="0" w:line="240" w:lineRule="auto"/>
        <w:rPr>
          <w:b/>
        </w:rPr>
      </w:pPr>
      <w:r w:rsidRPr="005C64CA">
        <w:rPr>
          <w:b/>
        </w:rPr>
        <w:t>Write the mass-basis stoichiometry for methane production and show that mass conservation is satisfied.</w:t>
      </w:r>
    </w:p>
    <w:p w14:paraId="3D5207AF" w14:textId="77777777" w:rsidR="00A14475" w:rsidRPr="005C64CA" w:rsidRDefault="00A14475" w:rsidP="00A14475">
      <w:pPr>
        <w:numPr>
          <w:ilvl w:val="1"/>
          <w:numId w:val="5"/>
        </w:numPr>
        <w:spacing w:after="0" w:line="240" w:lineRule="auto"/>
        <w:rPr>
          <w:b/>
        </w:rPr>
      </w:pPr>
      <w:r w:rsidRPr="005C64CA">
        <w:rPr>
          <w:b/>
        </w:rPr>
        <w:lastRenderedPageBreak/>
        <w:t>Write the COD-basis stoichiometry for methane production and show that COD is conserved.</w:t>
      </w:r>
    </w:p>
    <w:p w14:paraId="0EFD9546" w14:textId="77777777" w:rsidR="00A14475" w:rsidRPr="005C64CA" w:rsidRDefault="00A14475" w:rsidP="00A14475">
      <w:pPr>
        <w:numPr>
          <w:ilvl w:val="1"/>
          <w:numId w:val="5"/>
        </w:numPr>
        <w:spacing w:after="0" w:line="240" w:lineRule="auto"/>
        <w:rPr>
          <w:b/>
        </w:rPr>
      </w:pPr>
      <w:r w:rsidRPr="005C64CA">
        <w:rPr>
          <w:b/>
        </w:rPr>
        <w:t xml:space="preserve">If acetate is consumed in an anaerobic digester at a rate </w:t>
      </w:r>
      <w:proofErr w:type="gramStart"/>
      <w:r w:rsidRPr="005C64CA">
        <w:rPr>
          <w:b/>
        </w:rPr>
        <w:t>of 500 kg-CH</w:t>
      </w:r>
      <w:r w:rsidRPr="005C64CA">
        <w:rPr>
          <w:b/>
          <w:vertAlign w:val="subscript"/>
        </w:rPr>
        <w:t>3</w:t>
      </w:r>
      <w:r w:rsidRPr="005C64CA">
        <w:rPr>
          <w:b/>
        </w:rPr>
        <w:t>COO</w:t>
      </w:r>
      <w:r w:rsidRPr="005C64CA">
        <w:rPr>
          <w:b/>
          <w:vertAlign w:val="superscript"/>
        </w:rPr>
        <w:t>-</w:t>
      </w:r>
      <w:r w:rsidRPr="005C64CA">
        <w:rPr>
          <w:b/>
        </w:rPr>
        <w:t xml:space="preserve">/d, at a temperature of 35 </w:t>
      </w:r>
      <w:proofErr w:type="spellStart"/>
      <w:r w:rsidRPr="005C64CA">
        <w:rPr>
          <w:b/>
          <w:vertAlign w:val="superscript"/>
        </w:rPr>
        <w:t>o</w:t>
      </w:r>
      <w:r w:rsidRPr="005C64CA">
        <w:rPr>
          <w:b/>
        </w:rPr>
        <w:t>C</w:t>
      </w:r>
      <w:proofErr w:type="spellEnd"/>
      <w:r w:rsidRPr="005C64CA">
        <w:rPr>
          <w:b/>
        </w:rPr>
        <w:t xml:space="preserve"> and a pressure of 1 </w:t>
      </w:r>
      <w:proofErr w:type="spellStart"/>
      <w:r w:rsidRPr="005C64CA">
        <w:rPr>
          <w:b/>
        </w:rPr>
        <w:t>atm</w:t>
      </w:r>
      <w:proofErr w:type="spellEnd"/>
      <w:r w:rsidRPr="005C64CA">
        <w:rPr>
          <w:b/>
        </w:rPr>
        <w:t>,</w:t>
      </w:r>
      <w:proofErr w:type="gramEnd"/>
      <w:r w:rsidRPr="005C64CA">
        <w:rPr>
          <w:b/>
        </w:rPr>
        <w:t xml:space="preserve"> what is the rate of methane (CH</w:t>
      </w:r>
      <w:r w:rsidRPr="005C64CA">
        <w:rPr>
          <w:b/>
          <w:vertAlign w:val="subscript"/>
        </w:rPr>
        <w:t>4</w:t>
      </w:r>
      <w:r w:rsidRPr="005C64CA">
        <w:rPr>
          <w:b/>
        </w:rPr>
        <w:t>) production in m</w:t>
      </w:r>
      <w:r w:rsidRPr="005C64CA">
        <w:rPr>
          <w:b/>
          <w:vertAlign w:val="superscript"/>
        </w:rPr>
        <w:t>3</w:t>
      </w:r>
      <w:r w:rsidRPr="005C64CA">
        <w:rPr>
          <w:b/>
        </w:rPr>
        <w:t>/day, assuming the stoichiometry given above?</w:t>
      </w:r>
    </w:p>
    <w:p w14:paraId="315469F5" w14:textId="77777777" w:rsidR="00A14475" w:rsidRPr="005C64CA" w:rsidRDefault="00A14475" w:rsidP="00A14475">
      <w:pPr>
        <w:numPr>
          <w:ilvl w:val="1"/>
          <w:numId w:val="5"/>
        </w:numPr>
        <w:spacing w:after="0" w:line="240" w:lineRule="auto"/>
        <w:rPr>
          <w:b/>
        </w:rPr>
      </w:pPr>
      <w:r w:rsidRPr="005C64CA">
        <w:rPr>
          <w:b/>
        </w:rPr>
        <w:t>What is the rate of volatile suspended solids generation (kg-VS</w:t>
      </w:r>
      <w:r w:rsidR="00FB1663" w:rsidRPr="005C64CA">
        <w:rPr>
          <w:b/>
        </w:rPr>
        <w:t>S/day</w:t>
      </w:r>
      <w:r w:rsidRPr="005C64CA">
        <w:rPr>
          <w:b/>
        </w:rPr>
        <w:t>) assuming 1 g C</w:t>
      </w:r>
      <w:r w:rsidRPr="005C64CA">
        <w:rPr>
          <w:b/>
          <w:vertAlign w:val="subscript"/>
        </w:rPr>
        <w:t>5</w:t>
      </w:r>
      <w:r w:rsidRPr="005C64CA">
        <w:rPr>
          <w:b/>
        </w:rPr>
        <w:t>H</w:t>
      </w:r>
      <w:r w:rsidRPr="005C64CA">
        <w:rPr>
          <w:b/>
          <w:vertAlign w:val="subscript"/>
        </w:rPr>
        <w:t>7</w:t>
      </w:r>
      <w:r w:rsidRPr="005C64CA">
        <w:rPr>
          <w:b/>
        </w:rPr>
        <w:t>NO</w:t>
      </w:r>
      <w:r w:rsidRPr="005C64CA">
        <w:rPr>
          <w:b/>
          <w:vertAlign w:val="subscript"/>
        </w:rPr>
        <w:t>2</w:t>
      </w:r>
      <w:r w:rsidRPr="005C64CA">
        <w:rPr>
          <w:b/>
        </w:rPr>
        <w:t xml:space="preserve"> = 1 g VSS (volatile suspended solids)?</w:t>
      </w:r>
    </w:p>
    <w:p w14:paraId="0E71B971" w14:textId="77777777" w:rsidR="00A14475" w:rsidRDefault="00A14475" w:rsidP="004C2F32">
      <w:pPr>
        <w:pStyle w:val="ListParagraph"/>
        <w:spacing w:after="0" w:line="240" w:lineRule="auto"/>
      </w:pPr>
    </w:p>
    <w:p w14:paraId="3AACB8CF" w14:textId="5B926089" w:rsidR="00D30E95" w:rsidRDefault="00D30E95" w:rsidP="00D30E95">
      <w:pPr>
        <w:pStyle w:val="ListParagraph"/>
        <w:numPr>
          <w:ilvl w:val="0"/>
          <w:numId w:val="3"/>
        </w:numPr>
        <w:spacing w:after="0" w:line="240" w:lineRule="auto"/>
      </w:pPr>
      <w:r>
        <w:t>A new chemical plant is moving to your city and plans to discharge 1,000 m</w:t>
      </w:r>
      <w:r w:rsidRPr="00D30E95">
        <w:rPr>
          <w:vertAlign w:val="superscript"/>
        </w:rPr>
        <w:t>3</w:t>
      </w:r>
      <w:r>
        <w:t xml:space="preserve">/day of a wastewater containing </w:t>
      </w:r>
      <w:proofErr w:type="gramStart"/>
      <w:r>
        <w:t>500 mg/</w:t>
      </w:r>
      <w:proofErr w:type="gramEnd"/>
      <w:r>
        <w:t>l phenol (C</w:t>
      </w:r>
      <w:r w:rsidRPr="00D30E95">
        <w:rPr>
          <w:vertAlign w:val="subscript"/>
        </w:rPr>
        <w:t>6</w:t>
      </w:r>
      <w:r>
        <w:t>H</w:t>
      </w:r>
      <w:r w:rsidRPr="00D30E95">
        <w:rPr>
          <w:vertAlign w:val="subscript"/>
        </w:rPr>
        <w:t>5</w:t>
      </w:r>
      <w:r>
        <w:t>OH) as the primary component. Phenol is biodegradable under aerobic conditions. Prior to the new industrial influent the wastewater plant average inflow was 25,000 m</w:t>
      </w:r>
      <w:r w:rsidRPr="00D30E95">
        <w:rPr>
          <w:vertAlign w:val="superscript"/>
        </w:rPr>
        <w:t>3</w:t>
      </w:r>
      <w:r>
        <w:t xml:space="preserve">/day and the average influent COD is 450 mg/l. </w:t>
      </w:r>
    </w:p>
    <w:p w14:paraId="164A8FA7" w14:textId="0F3ABDDC" w:rsidR="00D30E95" w:rsidRPr="003B1917" w:rsidRDefault="00D30E95" w:rsidP="00D30E95">
      <w:pPr>
        <w:pStyle w:val="ListParagraph"/>
        <w:numPr>
          <w:ilvl w:val="1"/>
          <w:numId w:val="3"/>
        </w:numPr>
        <w:spacing w:after="0" w:line="240" w:lineRule="auto"/>
        <w:rPr>
          <w:b/>
        </w:rPr>
      </w:pPr>
      <w:r w:rsidRPr="003B1917">
        <w:rPr>
          <w:b/>
        </w:rPr>
        <w:t>What will the increase in COD loading be after the phenol wastewater is added?</w:t>
      </w:r>
    </w:p>
    <w:p w14:paraId="23A29CE9" w14:textId="7C3C6FCE" w:rsidR="00D30E95" w:rsidRPr="003B1917" w:rsidRDefault="00D30E95" w:rsidP="00D30E95">
      <w:pPr>
        <w:pStyle w:val="ListParagraph"/>
        <w:numPr>
          <w:ilvl w:val="1"/>
          <w:numId w:val="3"/>
        </w:numPr>
        <w:spacing w:after="0" w:line="240" w:lineRule="auto"/>
        <w:rPr>
          <w:b/>
        </w:rPr>
      </w:pPr>
      <w:r w:rsidRPr="003B1917">
        <w:rPr>
          <w:b/>
        </w:rPr>
        <w:t xml:space="preserve">If the cell yield on phenol is estimated to be </w:t>
      </w:r>
      <w:proofErr w:type="gramStart"/>
      <w:r w:rsidRPr="003B1917">
        <w:rPr>
          <w:b/>
        </w:rPr>
        <w:t>0.35 g-cell COD/b-phenol-COD,</w:t>
      </w:r>
      <w:proofErr w:type="gramEnd"/>
      <w:r w:rsidRPr="003B1917">
        <w:rPr>
          <w:b/>
        </w:rPr>
        <w:t xml:space="preserve"> what is the additional oxygen requirement?</w:t>
      </w:r>
    </w:p>
    <w:p w14:paraId="306A61F3" w14:textId="15FA03B1" w:rsidR="00D30E95" w:rsidRPr="003B1917" w:rsidRDefault="00D30E95" w:rsidP="00D30E95">
      <w:pPr>
        <w:pStyle w:val="ListParagraph"/>
        <w:numPr>
          <w:ilvl w:val="1"/>
          <w:numId w:val="3"/>
        </w:numPr>
        <w:spacing w:after="0" w:line="240" w:lineRule="auto"/>
        <w:rPr>
          <w:b/>
        </w:rPr>
      </w:pPr>
      <w:r w:rsidRPr="003B1917">
        <w:rPr>
          <w:b/>
        </w:rPr>
        <w:t>What else would you be concerned about before accepting this waste?</w:t>
      </w:r>
    </w:p>
    <w:p w14:paraId="4575C8F1" w14:textId="77777777" w:rsidR="00D30E95" w:rsidRDefault="00D30E95" w:rsidP="004C2F32">
      <w:pPr>
        <w:pStyle w:val="ListParagraph"/>
        <w:spacing w:after="0" w:line="240" w:lineRule="auto"/>
      </w:pPr>
    </w:p>
    <w:p w14:paraId="3BE3EAEF" w14:textId="77777777" w:rsidR="00EF2CF3" w:rsidRPr="003B1917" w:rsidRDefault="00EF2CF3" w:rsidP="00EF2CF3">
      <w:pPr>
        <w:pStyle w:val="ListParagraph"/>
        <w:numPr>
          <w:ilvl w:val="0"/>
          <w:numId w:val="3"/>
        </w:numPr>
        <w:spacing w:after="0" w:line="240" w:lineRule="auto"/>
      </w:pPr>
      <w:r w:rsidRPr="003B1917">
        <w:t xml:space="preserve">For the following concurrent reactions and rate expressions, </w:t>
      </w:r>
    </w:p>
    <w:p w14:paraId="31B8A638" w14:textId="77777777" w:rsidR="00EF2CF3" w:rsidRPr="005C64CA" w:rsidRDefault="00EF2CF3" w:rsidP="00EF2CF3">
      <w:pPr>
        <w:pStyle w:val="ListParagraph"/>
        <w:numPr>
          <w:ilvl w:val="1"/>
          <w:numId w:val="3"/>
        </w:numPr>
        <w:spacing w:after="0" w:line="240" w:lineRule="auto"/>
        <w:rPr>
          <w:b/>
        </w:rPr>
      </w:pPr>
      <w:proofErr w:type="gramStart"/>
      <w:r w:rsidRPr="005C64CA">
        <w:rPr>
          <w:b/>
        </w:rPr>
        <w:t>develop</w:t>
      </w:r>
      <w:proofErr w:type="gramEnd"/>
      <w:r w:rsidRPr="005C64CA">
        <w:rPr>
          <w:b/>
        </w:rPr>
        <w:t xml:space="preserve"> a tableau formulation</w:t>
      </w:r>
      <w:r w:rsidR="00774563" w:rsidRPr="005C64CA">
        <w:rPr>
          <w:b/>
        </w:rPr>
        <w:t xml:space="preserve"> for the reactions and components</w:t>
      </w:r>
      <w:r w:rsidRPr="005C64CA">
        <w:rPr>
          <w:b/>
        </w:rPr>
        <w:t xml:space="preserve"> </w:t>
      </w:r>
      <w:r w:rsidR="005B1539">
        <w:rPr>
          <w:b/>
        </w:rPr>
        <w:t>by populating the cells in</w:t>
      </w:r>
      <w:r w:rsidRPr="005C64CA">
        <w:rPr>
          <w:b/>
        </w:rPr>
        <w:t xml:space="preserve"> the </w:t>
      </w:r>
      <w:r w:rsidR="005B1539">
        <w:rPr>
          <w:b/>
        </w:rPr>
        <w:t>table</w:t>
      </w:r>
      <w:r w:rsidRPr="005C64CA">
        <w:rPr>
          <w:b/>
        </w:rPr>
        <w:t xml:space="preserve"> below</w:t>
      </w:r>
      <w:r w:rsidR="005B1539">
        <w:rPr>
          <w:b/>
        </w:rPr>
        <w:t>. Leave cells blank when there is no appropriate coefficient</w:t>
      </w:r>
    </w:p>
    <w:p w14:paraId="13CD928E" w14:textId="77777777" w:rsidR="005C64CA" w:rsidRPr="005C64CA" w:rsidRDefault="005C64CA" w:rsidP="00EF2CF3">
      <w:pPr>
        <w:pStyle w:val="ListParagraph"/>
        <w:numPr>
          <w:ilvl w:val="1"/>
          <w:numId w:val="3"/>
        </w:numPr>
        <w:spacing w:after="0" w:line="240" w:lineRule="auto"/>
        <w:rPr>
          <w:b/>
        </w:rPr>
      </w:pPr>
      <w:r w:rsidRPr="005C64CA">
        <w:rPr>
          <w:b/>
        </w:rPr>
        <w:t>(</w:t>
      </w:r>
      <w:proofErr w:type="gramStart"/>
      <w:r w:rsidRPr="005C64CA">
        <w:rPr>
          <w:b/>
        </w:rPr>
        <w:t>next</w:t>
      </w:r>
      <w:proofErr w:type="gramEnd"/>
      <w:r w:rsidRPr="005C64CA">
        <w:rPr>
          <w:b/>
        </w:rPr>
        <w:t xml:space="preserve"> page)</w:t>
      </w:r>
    </w:p>
    <w:p w14:paraId="507C0DC1" w14:textId="77777777" w:rsidR="00EF2CF3" w:rsidRPr="005C64CA" w:rsidRDefault="00EF2CF3" w:rsidP="00EF2CF3">
      <w:pPr>
        <w:spacing w:after="0" w:line="240" w:lineRule="auto"/>
      </w:pPr>
    </w:p>
    <w:p w14:paraId="4228797C" w14:textId="77777777" w:rsidR="00EF2CF3" w:rsidRDefault="00EF2CF3" w:rsidP="00EF2CF3">
      <w:pPr>
        <w:spacing w:after="0" w:line="240" w:lineRule="auto"/>
      </w:pPr>
      <w:r>
        <w:t xml:space="preserve">Reaction 1: heterotrophic </w:t>
      </w:r>
      <w:r w:rsidR="004058F3">
        <w:t xml:space="preserve">bacteria </w:t>
      </w:r>
      <w:r>
        <w:t>growth and aerobic mineralization of soluble COD</w:t>
      </w:r>
    </w:p>
    <w:p w14:paraId="25C951C1" w14:textId="77777777" w:rsidR="00EF2CF3" w:rsidRDefault="00EF2CF3" w:rsidP="00EF2CF3">
      <w:pPr>
        <w:spacing w:after="0" w:line="240" w:lineRule="auto"/>
      </w:pPr>
    </w:p>
    <w:p w14:paraId="37522C6F" w14:textId="77777777" w:rsidR="00EF2CF3" w:rsidRDefault="00143870" w:rsidP="00774563">
      <w:pPr>
        <w:spacing w:after="0" w:line="240" w:lineRule="auto"/>
        <w:jc w:val="center"/>
        <w:rPr>
          <w:sz w:val="28"/>
          <w:szCs w:val="28"/>
        </w:rPr>
      </w:pPr>
      <w:r w:rsidRPr="00FC0261">
        <w:rPr>
          <w:position w:val="-30"/>
          <w:sz w:val="28"/>
          <w:szCs w:val="28"/>
        </w:rPr>
        <w:object w:dxaOrig="3540" w:dyaOrig="700" w14:anchorId="086984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35pt" o:ole="">
            <v:imagedata r:id="rId6" o:title=""/>
          </v:shape>
          <o:OLEObject Type="Embed" ProgID="Equation.3" ShapeID="_x0000_i1025" DrawAspect="Content" ObjectID="_1253039106" r:id="rId7"/>
        </w:object>
      </w:r>
    </w:p>
    <w:p w14:paraId="667F7790" w14:textId="77777777" w:rsidR="00FF5424" w:rsidRDefault="00FF5424" w:rsidP="00EF2CF3">
      <w:pPr>
        <w:spacing w:after="0" w:line="240" w:lineRule="auto"/>
        <w:rPr>
          <w:sz w:val="28"/>
          <w:szCs w:val="28"/>
        </w:rPr>
      </w:pPr>
    </w:p>
    <w:p w14:paraId="431AB5F7" w14:textId="77777777" w:rsidR="00FF5424" w:rsidRDefault="00CE7CC9" w:rsidP="00EF2CF3">
      <w:pPr>
        <w:spacing w:after="0" w:line="240" w:lineRule="auto"/>
      </w:pPr>
      <w:r>
        <w:t>Reaction 1a</w:t>
      </w:r>
      <w:r w:rsidR="00FF5424" w:rsidRPr="00FF5424">
        <w:t xml:space="preserve">: synthesis uptake of </w:t>
      </w:r>
      <w:r w:rsidR="004058F3">
        <w:t xml:space="preserve">ammonia </w:t>
      </w:r>
      <w:r w:rsidR="00B96308">
        <w:t xml:space="preserve">nitrogen </w:t>
      </w:r>
      <w:r w:rsidR="004058F3">
        <w:t>by heterotrophic bacteria</w:t>
      </w:r>
      <w:r w:rsidR="00427DBB">
        <w:t xml:space="preserve"> </w:t>
      </w:r>
    </w:p>
    <w:p w14:paraId="72C398B9" w14:textId="77777777" w:rsidR="00427DBB" w:rsidRDefault="00427DBB" w:rsidP="00EF2CF3">
      <w:pPr>
        <w:spacing w:after="0" w:line="240" w:lineRule="auto"/>
      </w:pPr>
    </w:p>
    <w:p w14:paraId="54C6E2CC" w14:textId="77777777" w:rsidR="00427DBB" w:rsidRDefault="00427DBB" w:rsidP="00774563">
      <w:pPr>
        <w:spacing w:after="0" w:line="240" w:lineRule="auto"/>
        <w:jc w:val="center"/>
      </w:pPr>
      <w:r>
        <w:t>-</w:t>
      </w:r>
      <w:proofErr w:type="spellStart"/>
      <w:proofErr w:type="gramStart"/>
      <w:r>
        <w:t>i</w:t>
      </w:r>
      <w:r w:rsidRPr="00427DBB">
        <w:rPr>
          <w:vertAlign w:val="subscript"/>
        </w:rPr>
        <w:t>NXB</w:t>
      </w:r>
      <w:r>
        <w:t>S</w:t>
      </w:r>
      <w:r w:rsidRPr="00427DBB">
        <w:rPr>
          <w:vertAlign w:val="subscript"/>
        </w:rPr>
        <w:t>NH</w:t>
      </w:r>
      <w:proofErr w:type="spellEnd"/>
      <w:proofErr w:type="gramEnd"/>
      <w:r>
        <w:t xml:space="preserve"> + </w:t>
      </w:r>
      <w:proofErr w:type="spellStart"/>
      <w:r>
        <w:t>i</w:t>
      </w:r>
      <w:r w:rsidRPr="00427DBB">
        <w:rPr>
          <w:vertAlign w:val="subscript"/>
        </w:rPr>
        <w:t>NXB</w:t>
      </w:r>
      <w:r>
        <w:t>X</w:t>
      </w:r>
      <w:r w:rsidRPr="00427DBB">
        <w:rPr>
          <w:vertAlign w:val="subscript"/>
        </w:rPr>
        <w:t>N</w:t>
      </w:r>
      <w:r w:rsidR="00D50A8C">
        <w:rPr>
          <w:vertAlign w:val="subscript"/>
        </w:rPr>
        <w:t>B</w:t>
      </w:r>
      <w:proofErr w:type="spellEnd"/>
      <w:r>
        <w:t xml:space="preserve"> = 0</w:t>
      </w:r>
    </w:p>
    <w:p w14:paraId="6CF79408" w14:textId="77777777" w:rsidR="00427DBB" w:rsidRDefault="00427DBB" w:rsidP="00EF2CF3">
      <w:pPr>
        <w:spacing w:after="0" w:line="240" w:lineRule="auto"/>
      </w:pPr>
    </w:p>
    <w:p w14:paraId="70F6F4A2" w14:textId="77777777" w:rsidR="00427DBB" w:rsidRDefault="00CE7CC9" w:rsidP="00EF2CF3">
      <w:pPr>
        <w:spacing w:after="0" w:line="240" w:lineRule="auto"/>
      </w:pPr>
      <w:r>
        <w:t>Reaction 2</w:t>
      </w:r>
      <w:r w:rsidR="00427DBB">
        <w:t xml:space="preserve">: autotrophic </w:t>
      </w:r>
      <w:r w:rsidR="004058F3">
        <w:t xml:space="preserve">bacteria </w:t>
      </w:r>
      <w:r w:rsidR="00427DBB">
        <w:t>growth on ammonia</w:t>
      </w:r>
      <w:r w:rsidR="004058F3">
        <w:t xml:space="preserve"> and energy production</w:t>
      </w:r>
      <w:r w:rsidR="00427DBB">
        <w:t>, neglect synthesis uptake of ammonia for autotrophs</w:t>
      </w:r>
    </w:p>
    <w:p w14:paraId="4D13E343" w14:textId="77777777" w:rsidR="00427DBB" w:rsidRDefault="00427DBB" w:rsidP="00EF2CF3">
      <w:pPr>
        <w:spacing w:after="0" w:line="240" w:lineRule="auto"/>
      </w:pPr>
    </w:p>
    <w:p w14:paraId="0F025749" w14:textId="77777777" w:rsidR="00427DBB" w:rsidRDefault="00143870" w:rsidP="00774563">
      <w:pPr>
        <w:spacing w:after="0" w:line="240" w:lineRule="auto"/>
        <w:jc w:val="center"/>
        <w:rPr>
          <w:sz w:val="28"/>
          <w:szCs w:val="28"/>
        </w:rPr>
      </w:pPr>
      <w:r w:rsidRPr="005E38DC">
        <w:rPr>
          <w:position w:val="-30"/>
          <w:sz w:val="28"/>
          <w:szCs w:val="28"/>
        </w:rPr>
        <w:object w:dxaOrig="3980" w:dyaOrig="700" w14:anchorId="531E921B">
          <v:shape id="_x0000_i1026" type="#_x0000_t75" style="width:199pt;height:35pt" o:ole="">
            <v:imagedata r:id="rId8" o:title=""/>
          </v:shape>
          <o:OLEObject Type="Embed" ProgID="Equation.3" ShapeID="_x0000_i1026" DrawAspect="Content" ObjectID="_1253039107" r:id="rId9"/>
        </w:object>
      </w:r>
    </w:p>
    <w:p w14:paraId="67DB4C1B" w14:textId="77777777" w:rsidR="00427DBB" w:rsidRPr="00427DBB" w:rsidRDefault="00427DBB" w:rsidP="00EF2CF3">
      <w:pPr>
        <w:spacing w:after="0" w:line="240" w:lineRule="auto"/>
      </w:pPr>
    </w:p>
    <w:p w14:paraId="630397AD" w14:textId="77777777" w:rsidR="00427DBB" w:rsidRDefault="00CE7CC9" w:rsidP="00EF2CF3">
      <w:pPr>
        <w:spacing w:after="0" w:line="240" w:lineRule="auto"/>
      </w:pPr>
      <w:r>
        <w:t>Reaction 3</w:t>
      </w:r>
      <w:r w:rsidR="00427DBB" w:rsidRPr="00427DBB">
        <w:t>:</w:t>
      </w:r>
      <w:r w:rsidR="004058F3">
        <w:t xml:space="preserve"> death, </w:t>
      </w:r>
      <w:proofErr w:type="spellStart"/>
      <w:r w:rsidR="004058F3">
        <w:t>lysis</w:t>
      </w:r>
      <w:proofErr w:type="spellEnd"/>
      <w:r w:rsidR="004058F3">
        <w:t xml:space="preserve"> and decay of heterotrophic bacteria</w:t>
      </w:r>
      <w:r w:rsidR="005E38DC">
        <w:t xml:space="preserve"> and formation of debris</w:t>
      </w:r>
      <w:r w:rsidR="00774563">
        <w:t xml:space="preserve"> and soluble substrate COD</w:t>
      </w:r>
    </w:p>
    <w:p w14:paraId="1BDEA8F5" w14:textId="77777777" w:rsidR="004058F3" w:rsidRDefault="004058F3" w:rsidP="00EF2CF3">
      <w:pPr>
        <w:spacing w:after="0" w:line="240" w:lineRule="auto"/>
      </w:pPr>
    </w:p>
    <w:p w14:paraId="48048211" w14:textId="77777777" w:rsidR="004058F3" w:rsidRDefault="005E38DC" w:rsidP="00774563">
      <w:pPr>
        <w:spacing w:after="0" w:line="240" w:lineRule="auto"/>
        <w:jc w:val="center"/>
      </w:pPr>
      <w:r w:rsidRPr="005E38DC">
        <w:t>(-</w:t>
      </w:r>
      <w:proofErr w:type="gramStart"/>
      <w:r w:rsidRPr="005E38DC">
        <w:t>1)</w:t>
      </w:r>
      <w:proofErr w:type="gramEnd"/>
      <w:r w:rsidRPr="005E38DC">
        <w:t>X</w:t>
      </w:r>
      <w:r w:rsidRPr="005E38DC">
        <w:rPr>
          <w:vertAlign w:val="subscript"/>
        </w:rPr>
        <w:t>B</w:t>
      </w:r>
      <w:r w:rsidRPr="005E38DC">
        <w:t xml:space="preserve"> + (1-</w:t>
      </w:r>
      <w:proofErr w:type="gramStart"/>
      <w:r w:rsidRPr="005E38DC">
        <w:t>f</w:t>
      </w:r>
      <w:r w:rsidRPr="005E38DC">
        <w:rPr>
          <w:vertAlign w:val="subscript"/>
        </w:rPr>
        <w:t>D</w:t>
      </w:r>
      <w:r w:rsidRPr="005E38DC">
        <w:t>)S</w:t>
      </w:r>
      <w:r w:rsidRPr="005E38DC">
        <w:rPr>
          <w:vertAlign w:val="subscript"/>
        </w:rPr>
        <w:t>S</w:t>
      </w:r>
      <w:proofErr w:type="gramEnd"/>
      <w:r w:rsidRPr="005E38DC">
        <w:t xml:space="preserve"> + </w:t>
      </w:r>
      <w:proofErr w:type="spellStart"/>
      <w:r w:rsidRPr="005E38DC">
        <w:t>f</w:t>
      </w:r>
      <w:r w:rsidRPr="005E38DC">
        <w:rPr>
          <w:vertAlign w:val="subscript"/>
        </w:rPr>
        <w:t>D</w:t>
      </w:r>
      <w:r w:rsidRPr="005E38DC">
        <w:t>X</w:t>
      </w:r>
      <w:r w:rsidRPr="005E38DC">
        <w:rPr>
          <w:vertAlign w:val="subscript"/>
        </w:rPr>
        <w:t>D</w:t>
      </w:r>
      <w:proofErr w:type="spellEnd"/>
      <w:r w:rsidRPr="005E38DC">
        <w:t xml:space="preserve"> = 0</w:t>
      </w:r>
    </w:p>
    <w:p w14:paraId="6FFE8F74" w14:textId="77777777" w:rsidR="00143870" w:rsidRDefault="00143870" w:rsidP="00EF2CF3">
      <w:pPr>
        <w:spacing w:after="0" w:line="240" w:lineRule="auto"/>
      </w:pPr>
    </w:p>
    <w:p w14:paraId="0515BA42" w14:textId="00AAE662" w:rsidR="00143870" w:rsidRDefault="00143870" w:rsidP="00EF2CF3">
      <w:pPr>
        <w:spacing w:after="0" w:line="240" w:lineRule="auto"/>
      </w:pPr>
      <w:r>
        <w:t>Where</w:t>
      </w:r>
      <w:r w:rsidR="00CE7CC9">
        <w:t xml:space="preserve"> components and stoichiometric coefficients are</w:t>
      </w:r>
    </w:p>
    <w:p w14:paraId="2D971EBD" w14:textId="77777777" w:rsidR="00143870" w:rsidRDefault="00143870" w:rsidP="00EF2CF3">
      <w:pPr>
        <w:spacing w:after="0" w:line="240" w:lineRule="auto"/>
      </w:pPr>
      <w:r>
        <w:t>X</w:t>
      </w:r>
      <w:r w:rsidRPr="00143870">
        <w:rPr>
          <w:vertAlign w:val="subscript"/>
        </w:rPr>
        <w:t>BH</w:t>
      </w:r>
      <w:r>
        <w:t xml:space="preserve"> = heterotrophic bacteria cells (g-COD/m</w:t>
      </w:r>
      <w:r w:rsidRPr="00143870">
        <w:rPr>
          <w:vertAlign w:val="superscript"/>
        </w:rPr>
        <w:t>3</w:t>
      </w:r>
      <w:r>
        <w:t>)</w:t>
      </w:r>
    </w:p>
    <w:p w14:paraId="19830B4F" w14:textId="77777777" w:rsidR="00143870" w:rsidRDefault="00143870" w:rsidP="00143870">
      <w:pPr>
        <w:spacing w:after="0" w:line="240" w:lineRule="auto"/>
      </w:pPr>
      <w:r>
        <w:t>X</w:t>
      </w:r>
      <w:r w:rsidRPr="00143870">
        <w:rPr>
          <w:vertAlign w:val="subscript"/>
        </w:rPr>
        <w:t>B</w:t>
      </w:r>
      <w:r>
        <w:rPr>
          <w:vertAlign w:val="subscript"/>
        </w:rPr>
        <w:t>A</w:t>
      </w:r>
      <w:r>
        <w:t xml:space="preserve"> = autotrophic bacteria cells (g-COD/m</w:t>
      </w:r>
      <w:r w:rsidRPr="00143870">
        <w:rPr>
          <w:vertAlign w:val="superscript"/>
        </w:rPr>
        <w:t>3</w:t>
      </w:r>
      <w:r>
        <w:t>)</w:t>
      </w:r>
    </w:p>
    <w:p w14:paraId="53559696" w14:textId="77777777" w:rsidR="00750344" w:rsidRDefault="00750344" w:rsidP="00143870">
      <w:pPr>
        <w:spacing w:after="0" w:line="240" w:lineRule="auto"/>
      </w:pPr>
      <w:r>
        <w:lastRenderedPageBreak/>
        <w:t>X</w:t>
      </w:r>
      <w:r w:rsidRPr="00750344">
        <w:rPr>
          <w:vertAlign w:val="subscript"/>
        </w:rPr>
        <w:t>D</w:t>
      </w:r>
      <w:r>
        <w:t xml:space="preserve"> = </w:t>
      </w:r>
      <w:proofErr w:type="spellStart"/>
      <w:r>
        <w:t>nonbiodegradable</w:t>
      </w:r>
      <w:proofErr w:type="spellEnd"/>
      <w:r>
        <w:t xml:space="preserve"> cell debris (g-COD/m</w:t>
      </w:r>
      <w:r w:rsidRPr="00143870">
        <w:rPr>
          <w:vertAlign w:val="superscript"/>
        </w:rPr>
        <w:t>3</w:t>
      </w:r>
      <w:r>
        <w:t>)</w:t>
      </w:r>
    </w:p>
    <w:p w14:paraId="157EDDE0" w14:textId="77777777" w:rsidR="00D50A8C" w:rsidRDefault="00D50A8C" w:rsidP="00143870">
      <w:pPr>
        <w:spacing w:after="0" w:line="240" w:lineRule="auto"/>
      </w:pPr>
      <w:r>
        <w:t>X</w:t>
      </w:r>
      <w:r>
        <w:rPr>
          <w:vertAlign w:val="subscript"/>
        </w:rPr>
        <w:t>NB</w:t>
      </w:r>
      <w:r>
        <w:t xml:space="preserve"> = nitrogen stored in cells (g-N/m</w:t>
      </w:r>
      <w:r w:rsidRPr="00143870">
        <w:rPr>
          <w:vertAlign w:val="superscript"/>
        </w:rPr>
        <w:t>3</w:t>
      </w:r>
      <w:r>
        <w:t>)</w:t>
      </w:r>
    </w:p>
    <w:p w14:paraId="3F1284A3" w14:textId="77777777" w:rsidR="00143870" w:rsidRDefault="00143870" w:rsidP="00EF2CF3">
      <w:pPr>
        <w:spacing w:after="0" w:line="240" w:lineRule="auto"/>
      </w:pPr>
      <w:r>
        <w:t>S</w:t>
      </w:r>
      <w:r w:rsidRPr="00143870">
        <w:rPr>
          <w:vertAlign w:val="subscript"/>
        </w:rPr>
        <w:t>S</w:t>
      </w:r>
      <w:r>
        <w:t xml:space="preserve"> = substrate soluble COD (g-COD/m</w:t>
      </w:r>
      <w:r w:rsidRPr="00143870">
        <w:rPr>
          <w:vertAlign w:val="superscript"/>
        </w:rPr>
        <w:t>3</w:t>
      </w:r>
      <w:r>
        <w:t>)</w:t>
      </w:r>
    </w:p>
    <w:p w14:paraId="447725C6" w14:textId="77777777" w:rsidR="00143870" w:rsidRDefault="00143870" w:rsidP="00EF2CF3">
      <w:pPr>
        <w:spacing w:after="0" w:line="240" w:lineRule="auto"/>
      </w:pPr>
      <w:r>
        <w:t>S</w:t>
      </w:r>
      <w:r w:rsidRPr="00143870">
        <w:rPr>
          <w:vertAlign w:val="subscript"/>
        </w:rPr>
        <w:t>NH</w:t>
      </w:r>
      <w:r>
        <w:t xml:space="preserve"> = soluble ammonia nitrogen (g-N/</w:t>
      </w:r>
      <w:r w:rsidRPr="00143870">
        <w:t xml:space="preserve"> </w:t>
      </w:r>
      <w:r>
        <w:t>m</w:t>
      </w:r>
      <w:r w:rsidRPr="00143870">
        <w:rPr>
          <w:vertAlign w:val="superscript"/>
        </w:rPr>
        <w:t>3</w:t>
      </w:r>
      <w:r>
        <w:t>)</w:t>
      </w:r>
    </w:p>
    <w:p w14:paraId="29F0FE7D" w14:textId="77777777" w:rsidR="00143870" w:rsidRDefault="00143870" w:rsidP="00EF2CF3">
      <w:pPr>
        <w:spacing w:after="0" w:line="240" w:lineRule="auto"/>
      </w:pPr>
      <w:r>
        <w:t>S</w:t>
      </w:r>
      <w:r w:rsidRPr="00143870">
        <w:rPr>
          <w:vertAlign w:val="subscript"/>
        </w:rPr>
        <w:t>O</w:t>
      </w:r>
      <w:r>
        <w:t xml:space="preserve"> = oxygen</w:t>
      </w:r>
      <w:r w:rsidR="00750344">
        <w:t xml:space="preserve"> (g-O</w:t>
      </w:r>
      <w:r w:rsidR="00750344" w:rsidRPr="00750344">
        <w:rPr>
          <w:vertAlign w:val="subscript"/>
        </w:rPr>
        <w:t>2</w:t>
      </w:r>
      <w:r w:rsidR="00750344">
        <w:t>/</w:t>
      </w:r>
      <w:r w:rsidR="00750344" w:rsidRPr="00750344">
        <w:t xml:space="preserve"> </w:t>
      </w:r>
      <w:r w:rsidR="00750344">
        <w:t>m</w:t>
      </w:r>
      <w:r w:rsidR="00750344" w:rsidRPr="00143870">
        <w:rPr>
          <w:vertAlign w:val="superscript"/>
        </w:rPr>
        <w:t>3</w:t>
      </w:r>
      <w:r w:rsidR="00750344">
        <w:t>)</w:t>
      </w:r>
    </w:p>
    <w:p w14:paraId="1D5FC7EC" w14:textId="0556A320" w:rsidR="00143870" w:rsidRDefault="00143870" w:rsidP="00750344">
      <w:pPr>
        <w:spacing w:after="0"/>
      </w:pPr>
      <w:proofErr w:type="spellStart"/>
      <w:proofErr w:type="gramStart"/>
      <w:r>
        <w:t>i</w:t>
      </w:r>
      <w:r>
        <w:rPr>
          <w:vertAlign w:val="subscript"/>
        </w:rPr>
        <w:t>NXB</w:t>
      </w:r>
      <w:proofErr w:type="spellEnd"/>
      <w:proofErr w:type="gramEnd"/>
      <w:r>
        <w:t xml:space="preserve"> = </w:t>
      </w:r>
      <w:r w:rsidR="00AD5FA4">
        <w:t xml:space="preserve">0.08 </w:t>
      </w:r>
      <w:r>
        <w:t xml:space="preserve">g-N/g-cell-COD and </w:t>
      </w:r>
      <w:proofErr w:type="spellStart"/>
      <w:r>
        <w:t>i</w:t>
      </w:r>
      <w:r>
        <w:rPr>
          <w:vertAlign w:val="subscript"/>
        </w:rPr>
        <w:t>NXD</w:t>
      </w:r>
      <w:proofErr w:type="spellEnd"/>
      <w:r>
        <w:t xml:space="preserve"> = g-N/g-debris-COD</w:t>
      </w:r>
    </w:p>
    <w:p w14:paraId="7E855949" w14:textId="441141A0" w:rsidR="00143870" w:rsidRDefault="00143870" w:rsidP="00750344">
      <w:pPr>
        <w:spacing w:after="0"/>
      </w:pPr>
      <w:r>
        <w:t>Y</w:t>
      </w:r>
      <w:r>
        <w:rPr>
          <w:vertAlign w:val="subscript"/>
        </w:rPr>
        <w:t>H</w:t>
      </w:r>
      <w:r>
        <w:t xml:space="preserve"> =</w:t>
      </w:r>
      <w:r w:rsidR="00AD5FA4">
        <w:t xml:space="preserve"> 0.55</w:t>
      </w:r>
      <w:r>
        <w:t xml:space="preserve"> g-heterotroph cell-COD/g-COD consumed</w:t>
      </w:r>
    </w:p>
    <w:p w14:paraId="5CBF3A55" w14:textId="650F7010" w:rsidR="00143870" w:rsidRDefault="00143870" w:rsidP="00750344">
      <w:pPr>
        <w:spacing w:after="0"/>
      </w:pPr>
      <w:r>
        <w:t>Y</w:t>
      </w:r>
      <w:r>
        <w:rPr>
          <w:vertAlign w:val="subscript"/>
        </w:rPr>
        <w:t>A</w:t>
      </w:r>
      <w:r>
        <w:t xml:space="preserve"> = </w:t>
      </w:r>
      <w:r w:rsidR="00AD5FA4">
        <w:t xml:space="preserve">0.12 </w:t>
      </w:r>
      <w:r>
        <w:t>g-autotroph cell-COD/g-NH4-N consumed</w:t>
      </w:r>
    </w:p>
    <w:p w14:paraId="2F2DAF9D" w14:textId="1C4B06F5" w:rsidR="00143870" w:rsidRDefault="00143870" w:rsidP="00750344">
      <w:pPr>
        <w:spacing w:after="0"/>
      </w:pPr>
      <w:proofErr w:type="spellStart"/>
      <w:proofErr w:type="gramStart"/>
      <w:r>
        <w:t>f</w:t>
      </w:r>
      <w:r w:rsidRPr="0070354E">
        <w:rPr>
          <w:vertAlign w:val="subscript"/>
        </w:rPr>
        <w:t>D</w:t>
      </w:r>
      <w:proofErr w:type="spellEnd"/>
      <w:proofErr w:type="gramEnd"/>
      <w:r>
        <w:t xml:space="preserve"> = </w:t>
      </w:r>
      <w:r w:rsidR="00AD5FA4">
        <w:t xml:space="preserve">0.02 </w:t>
      </w:r>
      <w:r>
        <w:t>g debris-COD produced/g biomass-COD decayed</w:t>
      </w:r>
    </w:p>
    <w:p w14:paraId="06B6E09F" w14:textId="77777777" w:rsidR="005C64CA" w:rsidRDefault="005C64CA" w:rsidP="00750344">
      <w:pPr>
        <w:spacing w:after="0"/>
      </w:pPr>
    </w:p>
    <w:p w14:paraId="2975EBE6" w14:textId="77777777" w:rsidR="00C6413D" w:rsidRDefault="00C6413D" w:rsidP="00750344">
      <w:pPr>
        <w:spacing w:after="0"/>
      </w:pPr>
    </w:p>
    <w:p w14:paraId="13A2A28E" w14:textId="77777777" w:rsidR="00C6413D" w:rsidRPr="005C64CA" w:rsidRDefault="00C6413D" w:rsidP="00C6413D"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 xml:space="preserve">Give the overall </w:t>
      </w:r>
      <w:r w:rsidRPr="005C64CA">
        <w:rPr>
          <w:b/>
        </w:rPr>
        <w:t>rate expressions for ammonia nitrogen, heterotrophic bacteria, autotrophic bacteria, debris, soluble COD, and oxygen</w:t>
      </w:r>
      <w:r>
        <w:rPr>
          <w:b/>
        </w:rPr>
        <w:t xml:space="preserve"> considering the reactions 1, 1a, 2, and 3</w:t>
      </w:r>
    </w:p>
    <w:p w14:paraId="2BE79D83" w14:textId="77777777" w:rsidR="00C6413D" w:rsidRDefault="00C6413D" w:rsidP="00750344">
      <w:pPr>
        <w:spacing w:after="0"/>
      </w:pPr>
    </w:p>
    <w:p w14:paraId="6F9284F3" w14:textId="77777777" w:rsidR="00C6413D" w:rsidRDefault="00C6413D" w:rsidP="00750344">
      <w:pPr>
        <w:spacing w:after="0"/>
      </w:pPr>
    </w:p>
    <w:p w14:paraId="630360BA" w14:textId="77777777" w:rsidR="00C6413D" w:rsidRDefault="00C6413D" w:rsidP="00750344">
      <w:pPr>
        <w:spacing w:after="0"/>
        <w:sectPr w:rsidR="00C6413D" w:rsidSect="004C2F32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30D3EB49" w14:textId="77777777" w:rsidR="005C64CA" w:rsidRDefault="005C64CA" w:rsidP="005C64CA">
      <w:pPr>
        <w:jc w:val="center"/>
        <w:rPr>
          <w:b/>
          <w:bCs/>
          <w:caps/>
        </w:rPr>
      </w:pPr>
      <w:r>
        <w:rPr>
          <w:b/>
          <w:bCs/>
          <w:caps/>
        </w:rPr>
        <w:lastRenderedPageBreak/>
        <w:t>COD and Nitrogen Stoichiometric and Kinetic Matrix FOR GROWTH AND DECAY</w:t>
      </w:r>
    </w:p>
    <w:p w14:paraId="4CF619D9" w14:textId="77777777" w:rsidR="005C64CA" w:rsidRDefault="005C64CA" w:rsidP="005C64CA"/>
    <w:p w14:paraId="46CB0E3F" w14:textId="77777777" w:rsidR="00821C6C" w:rsidRDefault="00821C6C" w:rsidP="005C64CA"/>
    <w:tbl>
      <w:tblPr>
        <w:tblW w:w="144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1575"/>
        <w:gridCol w:w="1755"/>
        <w:gridCol w:w="1620"/>
        <w:gridCol w:w="90"/>
        <w:gridCol w:w="1530"/>
        <w:gridCol w:w="90"/>
        <w:gridCol w:w="1620"/>
        <w:gridCol w:w="117"/>
        <w:gridCol w:w="1620"/>
        <w:gridCol w:w="90"/>
        <w:gridCol w:w="1233"/>
        <w:gridCol w:w="9"/>
        <w:gridCol w:w="1332"/>
        <w:gridCol w:w="9"/>
      </w:tblGrid>
      <w:tr w:rsidR="005C64CA" w14:paraId="320C5D75" w14:textId="77777777" w:rsidTr="00AE534D">
        <w:tc>
          <w:tcPr>
            <w:tcW w:w="1710" w:type="dxa"/>
            <w:tcBorders>
              <w:top w:val="nil"/>
              <w:left w:val="nil"/>
              <w:bottom w:val="single" w:sz="4" w:space="0" w:color="auto"/>
            </w:tcBorders>
          </w:tcPr>
          <w:p w14:paraId="184A7ADE" w14:textId="77777777" w:rsidR="005C64CA" w:rsidRDefault="005C64CA" w:rsidP="00AE534D"/>
        </w:tc>
        <w:tc>
          <w:tcPr>
            <w:tcW w:w="1575" w:type="dxa"/>
            <w:tcBorders>
              <w:right w:val="nil"/>
            </w:tcBorders>
            <w:shd w:val="clear" w:color="auto" w:fill="FFCC99"/>
          </w:tcPr>
          <w:p w14:paraId="7C5852BD" w14:textId="77777777" w:rsidR="005C64CA" w:rsidRDefault="005C64CA" w:rsidP="00AE534D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CC99"/>
          </w:tcPr>
          <w:p w14:paraId="636B106C" w14:textId="77777777" w:rsidR="005C64CA" w:rsidRDefault="005C64CA" w:rsidP="00AE534D">
            <w:pPr>
              <w:jc w:val="center"/>
            </w:pPr>
          </w:p>
        </w:tc>
        <w:tc>
          <w:tcPr>
            <w:tcW w:w="1710" w:type="dxa"/>
            <w:gridSpan w:val="2"/>
            <w:tcBorders>
              <w:left w:val="nil"/>
              <w:right w:val="nil"/>
            </w:tcBorders>
            <w:shd w:val="clear" w:color="auto" w:fill="FFCC99"/>
          </w:tcPr>
          <w:p w14:paraId="1D61F181" w14:textId="77777777" w:rsidR="005C64CA" w:rsidRDefault="005C64CA" w:rsidP="00AE534D">
            <w:pPr>
              <w:jc w:val="center"/>
            </w:pPr>
          </w:p>
        </w:tc>
        <w:tc>
          <w:tcPr>
            <w:tcW w:w="1620" w:type="dxa"/>
            <w:gridSpan w:val="2"/>
            <w:tcBorders>
              <w:left w:val="nil"/>
              <w:right w:val="nil"/>
            </w:tcBorders>
            <w:shd w:val="clear" w:color="auto" w:fill="FFCC99"/>
          </w:tcPr>
          <w:p w14:paraId="517A956A" w14:textId="77777777" w:rsidR="005C64CA" w:rsidRPr="00510237" w:rsidRDefault="005C64CA" w:rsidP="00AE534D">
            <w:pPr>
              <w:jc w:val="center"/>
              <w:rPr>
                <w:b/>
              </w:rPr>
            </w:pPr>
            <w:r w:rsidRPr="00510237">
              <w:rPr>
                <w:b/>
              </w:rPr>
              <w:t>Components</w:t>
            </w: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FFCC99"/>
          </w:tcPr>
          <w:p w14:paraId="66C2DC25" w14:textId="77777777" w:rsidR="005C64CA" w:rsidRDefault="005C64CA" w:rsidP="00AE534D">
            <w:pPr>
              <w:jc w:val="center"/>
            </w:pPr>
          </w:p>
        </w:tc>
        <w:tc>
          <w:tcPr>
            <w:tcW w:w="1827" w:type="dxa"/>
            <w:gridSpan w:val="3"/>
            <w:tcBorders>
              <w:left w:val="nil"/>
              <w:right w:val="nil"/>
            </w:tcBorders>
            <w:shd w:val="clear" w:color="auto" w:fill="FFCC99"/>
          </w:tcPr>
          <w:p w14:paraId="5C847312" w14:textId="77777777" w:rsidR="005C64CA" w:rsidRDefault="005C64CA" w:rsidP="00AE534D">
            <w:pPr>
              <w:jc w:val="center"/>
            </w:pPr>
          </w:p>
        </w:tc>
        <w:tc>
          <w:tcPr>
            <w:tcW w:w="1233" w:type="dxa"/>
            <w:tcBorders>
              <w:left w:val="nil"/>
            </w:tcBorders>
            <w:shd w:val="clear" w:color="auto" w:fill="FFCC99"/>
          </w:tcPr>
          <w:p w14:paraId="603F6E80" w14:textId="77777777" w:rsidR="005C64CA" w:rsidRDefault="005C64CA" w:rsidP="00AE534D">
            <w:pPr>
              <w:jc w:val="center"/>
            </w:pPr>
          </w:p>
        </w:tc>
        <w:tc>
          <w:tcPr>
            <w:tcW w:w="1350" w:type="dxa"/>
            <w:gridSpan w:val="3"/>
            <w:shd w:val="clear" w:color="auto" w:fill="CCFFFF"/>
          </w:tcPr>
          <w:p w14:paraId="7C7F1317" w14:textId="77777777" w:rsidR="005C64CA" w:rsidRPr="00510237" w:rsidRDefault="005C64CA" w:rsidP="00AE534D">
            <w:pPr>
              <w:jc w:val="center"/>
              <w:rPr>
                <w:b/>
              </w:rPr>
            </w:pPr>
            <w:r w:rsidRPr="00510237">
              <w:rPr>
                <w:b/>
              </w:rPr>
              <w:t>Rates</w:t>
            </w:r>
          </w:p>
        </w:tc>
      </w:tr>
      <w:tr w:rsidR="005C64CA" w14:paraId="1262D459" w14:textId="77777777" w:rsidTr="005C64CA">
        <w:trPr>
          <w:gridAfter w:val="1"/>
          <w:wAfter w:w="9" w:type="dxa"/>
          <w:trHeight w:hRule="exact" w:val="1440"/>
        </w:trPr>
        <w:tc>
          <w:tcPr>
            <w:tcW w:w="1710" w:type="dxa"/>
            <w:shd w:val="clear" w:color="auto" w:fill="CCFFFF"/>
            <w:vAlign w:val="center"/>
          </w:tcPr>
          <w:p w14:paraId="1F6A0DF9" w14:textId="77777777" w:rsidR="005C64CA" w:rsidRPr="00510237" w:rsidRDefault="005C64CA" w:rsidP="005C64CA">
            <w:pPr>
              <w:spacing w:after="0"/>
              <w:jc w:val="center"/>
              <w:rPr>
                <w:b/>
              </w:rPr>
            </w:pPr>
          </w:p>
          <w:p w14:paraId="42A6D356" w14:textId="77777777" w:rsidR="005C64CA" w:rsidRPr="00510237" w:rsidRDefault="005C64CA" w:rsidP="005C64CA">
            <w:pPr>
              <w:spacing w:after="0"/>
              <w:jc w:val="center"/>
              <w:rPr>
                <w:b/>
              </w:rPr>
            </w:pPr>
            <w:r w:rsidRPr="00510237">
              <w:rPr>
                <w:b/>
              </w:rPr>
              <w:t>Process</w:t>
            </w:r>
          </w:p>
        </w:tc>
        <w:tc>
          <w:tcPr>
            <w:tcW w:w="1575" w:type="dxa"/>
            <w:vAlign w:val="center"/>
          </w:tcPr>
          <w:p w14:paraId="150667D5" w14:textId="77777777" w:rsidR="005C64CA" w:rsidRDefault="005C64CA" w:rsidP="005C64CA">
            <w:pPr>
              <w:spacing w:after="0"/>
              <w:jc w:val="center"/>
            </w:pPr>
          </w:p>
          <w:p w14:paraId="31CA04D6" w14:textId="77777777" w:rsidR="005C64CA" w:rsidRDefault="005C64CA" w:rsidP="005C64CA">
            <w:pPr>
              <w:spacing w:after="0"/>
              <w:jc w:val="center"/>
            </w:pPr>
            <w:r>
              <w:t>Soluble COD</w:t>
            </w:r>
          </w:p>
          <w:p w14:paraId="2E2850E6" w14:textId="77777777" w:rsidR="005C64CA" w:rsidRDefault="005C64CA" w:rsidP="005C64CA">
            <w:pPr>
              <w:spacing w:after="0"/>
              <w:jc w:val="center"/>
            </w:pPr>
            <w:r>
              <w:t>S</w:t>
            </w:r>
            <w:r>
              <w:rPr>
                <w:vertAlign w:val="subscript"/>
              </w:rPr>
              <w:t>S</w:t>
            </w:r>
          </w:p>
          <w:p w14:paraId="5BB44226" w14:textId="77777777" w:rsidR="005C64CA" w:rsidRDefault="005C64CA" w:rsidP="005C64CA">
            <w:pPr>
              <w:spacing w:after="0"/>
              <w:jc w:val="center"/>
            </w:pPr>
            <w:r>
              <w:t>(</w:t>
            </w:r>
            <w:proofErr w:type="gramStart"/>
            <w:r>
              <w:t>mg</w:t>
            </w:r>
            <w:proofErr w:type="gramEnd"/>
            <w:r>
              <w:t>/L COD)</w:t>
            </w:r>
          </w:p>
        </w:tc>
        <w:tc>
          <w:tcPr>
            <w:tcW w:w="1755" w:type="dxa"/>
            <w:vAlign w:val="center"/>
          </w:tcPr>
          <w:p w14:paraId="2D5A874B" w14:textId="77777777" w:rsidR="005C64CA" w:rsidRDefault="005C64CA" w:rsidP="005C64CA">
            <w:pPr>
              <w:spacing w:after="0"/>
              <w:jc w:val="center"/>
            </w:pPr>
          </w:p>
          <w:p w14:paraId="050519C6" w14:textId="77777777" w:rsidR="005C64CA" w:rsidRDefault="005C64CA" w:rsidP="005C64CA">
            <w:pPr>
              <w:spacing w:after="0"/>
              <w:jc w:val="center"/>
            </w:pPr>
            <w:r>
              <w:t>Soluble NH</w:t>
            </w:r>
            <w:r w:rsidRPr="00535717">
              <w:rPr>
                <w:vertAlign w:val="subscript"/>
              </w:rPr>
              <w:t>4</w:t>
            </w:r>
            <w:r>
              <w:t>-N S</w:t>
            </w:r>
            <w:r>
              <w:rPr>
                <w:vertAlign w:val="subscript"/>
              </w:rPr>
              <w:t>NH</w:t>
            </w:r>
          </w:p>
          <w:p w14:paraId="2FBA6605" w14:textId="77777777" w:rsidR="005C64CA" w:rsidRDefault="005C64CA" w:rsidP="005C64CA">
            <w:pPr>
              <w:spacing w:after="0"/>
              <w:jc w:val="center"/>
            </w:pPr>
            <w:r>
              <w:t>(</w:t>
            </w:r>
            <w:proofErr w:type="gramStart"/>
            <w:r>
              <w:t>mg</w:t>
            </w:r>
            <w:proofErr w:type="gramEnd"/>
            <w:r>
              <w:t>/L N)</w:t>
            </w:r>
          </w:p>
        </w:tc>
        <w:tc>
          <w:tcPr>
            <w:tcW w:w="1620" w:type="dxa"/>
            <w:vAlign w:val="center"/>
          </w:tcPr>
          <w:p w14:paraId="1CE8A449" w14:textId="77777777" w:rsidR="005C64CA" w:rsidRDefault="005C64CA" w:rsidP="005C64CA">
            <w:pPr>
              <w:spacing w:after="0"/>
              <w:jc w:val="center"/>
            </w:pPr>
          </w:p>
          <w:p w14:paraId="23F34F86" w14:textId="77777777" w:rsidR="005C64CA" w:rsidRDefault="005C64CA" w:rsidP="005C64CA">
            <w:pPr>
              <w:spacing w:after="0"/>
              <w:jc w:val="center"/>
            </w:pPr>
            <w:r>
              <w:t>Dissolved O</w:t>
            </w:r>
            <w:r>
              <w:rPr>
                <w:vertAlign w:val="subscript"/>
              </w:rPr>
              <w:t>2</w:t>
            </w:r>
            <w:r>
              <w:t>,</w:t>
            </w:r>
          </w:p>
          <w:p w14:paraId="483E9AB3" w14:textId="77777777" w:rsidR="005C64CA" w:rsidRDefault="005C64CA" w:rsidP="005C64CA">
            <w:pPr>
              <w:spacing w:after="0"/>
              <w:jc w:val="center"/>
              <w:rPr>
                <w:vertAlign w:val="superscript"/>
              </w:rPr>
            </w:pPr>
            <w:r>
              <w:t>S</w:t>
            </w:r>
            <w:r>
              <w:rPr>
                <w:vertAlign w:val="subscript"/>
              </w:rPr>
              <w:t>O</w:t>
            </w:r>
          </w:p>
          <w:p w14:paraId="24C1A8C2" w14:textId="77777777" w:rsidR="005C64CA" w:rsidRDefault="005C64CA" w:rsidP="005C64CA">
            <w:pPr>
              <w:spacing w:after="0"/>
              <w:jc w:val="center"/>
            </w:pPr>
            <w:r>
              <w:t>(</w:t>
            </w:r>
            <w:proofErr w:type="gramStart"/>
            <w:r>
              <w:t>mg</w:t>
            </w:r>
            <w:proofErr w:type="gramEnd"/>
            <w:r>
              <w:t>/L O</w:t>
            </w:r>
            <w:r>
              <w:rPr>
                <w:vertAlign w:val="subscript"/>
              </w:rPr>
              <w:t>2</w:t>
            </w:r>
            <w:r>
              <w:t>)</w:t>
            </w:r>
          </w:p>
        </w:tc>
        <w:tc>
          <w:tcPr>
            <w:tcW w:w="1620" w:type="dxa"/>
            <w:gridSpan w:val="2"/>
            <w:vAlign w:val="center"/>
          </w:tcPr>
          <w:p w14:paraId="3473EB40" w14:textId="77777777" w:rsidR="005C64CA" w:rsidRDefault="005C64CA" w:rsidP="005C64CA">
            <w:pPr>
              <w:spacing w:after="0"/>
              <w:jc w:val="center"/>
            </w:pPr>
          </w:p>
          <w:p w14:paraId="5E14C8BF" w14:textId="77777777" w:rsidR="005C64CA" w:rsidRDefault="005C64CA" w:rsidP="005C64CA">
            <w:pPr>
              <w:spacing w:after="0"/>
              <w:jc w:val="center"/>
            </w:pPr>
            <w:r>
              <w:t>Heterotrophic biomass, X</w:t>
            </w:r>
            <w:r>
              <w:rPr>
                <w:vertAlign w:val="subscript"/>
              </w:rPr>
              <w:t>BH</w:t>
            </w:r>
          </w:p>
          <w:p w14:paraId="5E6620B3" w14:textId="77777777" w:rsidR="005C64CA" w:rsidRDefault="005C64CA" w:rsidP="005C64CA">
            <w:pPr>
              <w:spacing w:after="0"/>
              <w:jc w:val="center"/>
            </w:pPr>
            <w:r>
              <w:t>(</w:t>
            </w:r>
            <w:proofErr w:type="gramStart"/>
            <w:r>
              <w:t>mg</w:t>
            </w:r>
            <w:proofErr w:type="gramEnd"/>
            <w:r>
              <w:t>/L COD)</w:t>
            </w:r>
          </w:p>
        </w:tc>
        <w:tc>
          <w:tcPr>
            <w:tcW w:w="1827" w:type="dxa"/>
            <w:gridSpan w:val="3"/>
            <w:vAlign w:val="center"/>
          </w:tcPr>
          <w:p w14:paraId="0F0160A7" w14:textId="77777777" w:rsidR="005C64CA" w:rsidRPr="00535717" w:rsidRDefault="005C64CA" w:rsidP="005C64CA">
            <w:pPr>
              <w:spacing w:after="0"/>
              <w:jc w:val="center"/>
            </w:pPr>
            <w:r>
              <w:t>Autotrophic (Nitrifying) Biomass, X</w:t>
            </w:r>
            <w:r>
              <w:rPr>
                <w:vertAlign w:val="subscript"/>
              </w:rPr>
              <w:t>BA</w:t>
            </w:r>
          </w:p>
          <w:p w14:paraId="42E5902E" w14:textId="77777777" w:rsidR="005C64CA" w:rsidRDefault="005C64CA" w:rsidP="005C64CA">
            <w:pPr>
              <w:spacing w:after="0"/>
              <w:jc w:val="center"/>
            </w:pPr>
            <w:r>
              <w:t>(</w:t>
            </w:r>
            <w:proofErr w:type="gramStart"/>
            <w:r>
              <w:t>mg</w:t>
            </w:r>
            <w:proofErr w:type="gramEnd"/>
            <w:r>
              <w:t>/L COD)</w:t>
            </w:r>
          </w:p>
        </w:tc>
        <w:tc>
          <w:tcPr>
            <w:tcW w:w="1620" w:type="dxa"/>
            <w:vAlign w:val="center"/>
          </w:tcPr>
          <w:p w14:paraId="7BD9004F" w14:textId="77777777" w:rsidR="005C64CA" w:rsidRDefault="005C64CA" w:rsidP="005C64CA">
            <w:pPr>
              <w:spacing w:after="0"/>
              <w:jc w:val="center"/>
            </w:pPr>
          </w:p>
          <w:p w14:paraId="4EEDE177" w14:textId="77777777" w:rsidR="005C64CA" w:rsidRPr="00596278" w:rsidRDefault="005C64CA" w:rsidP="005C64CA">
            <w:pPr>
              <w:spacing w:after="0"/>
              <w:jc w:val="center"/>
            </w:pPr>
            <w:r>
              <w:t>Debris, X</w:t>
            </w:r>
            <w:r>
              <w:rPr>
                <w:vertAlign w:val="subscript"/>
              </w:rPr>
              <w:t>D</w:t>
            </w:r>
          </w:p>
          <w:p w14:paraId="16EF7B5C" w14:textId="77777777" w:rsidR="005C64CA" w:rsidRDefault="005C64CA" w:rsidP="005C64CA">
            <w:pPr>
              <w:spacing w:after="0"/>
              <w:jc w:val="center"/>
            </w:pPr>
            <w:r>
              <w:t>(</w:t>
            </w:r>
            <w:proofErr w:type="gramStart"/>
            <w:r>
              <w:t>mg</w:t>
            </w:r>
            <w:proofErr w:type="gramEnd"/>
            <w:r>
              <w:t>/L COD)</w:t>
            </w:r>
          </w:p>
        </w:tc>
        <w:tc>
          <w:tcPr>
            <w:tcW w:w="1332" w:type="dxa"/>
            <w:gridSpan w:val="3"/>
            <w:shd w:val="clear" w:color="auto" w:fill="auto"/>
            <w:vAlign w:val="center"/>
          </w:tcPr>
          <w:p w14:paraId="7C5C25D3" w14:textId="77777777" w:rsidR="005C64CA" w:rsidRDefault="005C64CA" w:rsidP="005C64CA">
            <w:pPr>
              <w:spacing w:after="0"/>
              <w:jc w:val="center"/>
            </w:pPr>
            <w:r>
              <w:t>Ammonia N in cells X</w:t>
            </w:r>
            <w:r>
              <w:rPr>
                <w:vertAlign w:val="subscript"/>
              </w:rPr>
              <w:t>NB</w:t>
            </w:r>
          </w:p>
          <w:p w14:paraId="762412B3" w14:textId="77777777" w:rsidR="005C64CA" w:rsidRPr="00510237" w:rsidRDefault="005C64CA" w:rsidP="005C64CA">
            <w:pPr>
              <w:spacing w:after="0"/>
              <w:jc w:val="center"/>
              <w:rPr>
                <w:rFonts w:ascii="Symbol" w:hAnsi="Symbol"/>
                <w:b/>
              </w:rPr>
            </w:pPr>
            <w:r>
              <w:t>(</w:t>
            </w:r>
            <w:proofErr w:type="gramStart"/>
            <w:r>
              <w:t>mg</w:t>
            </w:r>
            <w:proofErr w:type="gramEnd"/>
            <w:r>
              <w:t>/L N)</w:t>
            </w:r>
          </w:p>
        </w:tc>
        <w:tc>
          <w:tcPr>
            <w:tcW w:w="1332" w:type="dxa"/>
            <w:shd w:val="clear" w:color="auto" w:fill="CCFFFF"/>
            <w:vAlign w:val="center"/>
          </w:tcPr>
          <w:p w14:paraId="60EE5164" w14:textId="77777777" w:rsidR="005C64CA" w:rsidRPr="00510237" w:rsidRDefault="005C64CA" w:rsidP="005C64CA">
            <w:pPr>
              <w:spacing w:after="0"/>
              <w:jc w:val="center"/>
              <w:rPr>
                <w:rFonts w:ascii="Symbol" w:hAnsi="Symbol"/>
                <w:b/>
              </w:rPr>
            </w:pPr>
          </w:p>
          <w:p w14:paraId="31B5469D" w14:textId="77777777" w:rsidR="005C64CA" w:rsidRPr="00510237" w:rsidRDefault="00CE7CC9" w:rsidP="005C64CA">
            <w:pPr>
              <w:spacing w:after="0"/>
              <w:jc w:val="center"/>
              <w:rPr>
                <w:b/>
              </w:rPr>
            </w:pPr>
            <w:proofErr w:type="spellStart"/>
            <w:proofErr w:type="gramStart"/>
            <w:r w:rsidRPr="00CE7CC9">
              <w:rPr>
                <w:b/>
              </w:rPr>
              <w:t>r</w:t>
            </w:r>
            <w:r w:rsidR="005C64CA" w:rsidRPr="00510237">
              <w:rPr>
                <w:b/>
                <w:vertAlign w:val="subscript"/>
              </w:rPr>
              <w:t>j</w:t>
            </w:r>
            <w:proofErr w:type="spellEnd"/>
            <w:proofErr w:type="gramEnd"/>
          </w:p>
        </w:tc>
      </w:tr>
      <w:tr w:rsidR="005C64CA" w14:paraId="13DA756E" w14:textId="77777777" w:rsidTr="00AE534D">
        <w:trPr>
          <w:gridAfter w:val="1"/>
          <w:wAfter w:w="9" w:type="dxa"/>
        </w:trPr>
        <w:tc>
          <w:tcPr>
            <w:tcW w:w="1710" w:type="dxa"/>
            <w:shd w:val="clear" w:color="auto" w:fill="CCFFFF"/>
          </w:tcPr>
          <w:p w14:paraId="74790F9A" w14:textId="77777777" w:rsidR="005C64CA" w:rsidRPr="00510237" w:rsidRDefault="005C64CA" w:rsidP="005C64CA">
            <w:pPr>
              <w:spacing w:after="0"/>
              <w:rPr>
                <w:b/>
              </w:rPr>
            </w:pPr>
            <w:r>
              <w:rPr>
                <w:b/>
              </w:rPr>
              <w:t>Aerobic Heterotrophic Growth</w:t>
            </w:r>
          </w:p>
        </w:tc>
        <w:tc>
          <w:tcPr>
            <w:tcW w:w="1575" w:type="dxa"/>
          </w:tcPr>
          <w:p w14:paraId="63588CC4" w14:textId="77777777" w:rsidR="005C64CA" w:rsidRDefault="005C64CA" w:rsidP="00AE534D">
            <w:pPr>
              <w:jc w:val="center"/>
            </w:pPr>
          </w:p>
        </w:tc>
        <w:tc>
          <w:tcPr>
            <w:tcW w:w="1755" w:type="dxa"/>
          </w:tcPr>
          <w:p w14:paraId="571D24ED" w14:textId="77777777" w:rsidR="005C64CA" w:rsidRDefault="005C64CA" w:rsidP="00AE534D">
            <w:pPr>
              <w:jc w:val="center"/>
            </w:pPr>
          </w:p>
        </w:tc>
        <w:tc>
          <w:tcPr>
            <w:tcW w:w="1620" w:type="dxa"/>
          </w:tcPr>
          <w:p w14:paraId="141E7D41" w14:textId="77777777" w:rsidR="005C64CA" w:rsidRDefault="005C64CA" w:rsidP="00AE534D">
            <w:pPr>
              <w:jc w:val="center"/>
            </w:pPr>
          </w:p>
        </w:tc>
        <w:tc>
          <w:tcPr>
            <w:tcW w:w="1620" w:type="dxa"/>
            <w:gridSpan w:val="2"/>
          </w:tcPr>
          <w:p w14:paraId="70B7E254" w14:textId="77777777" w:rsidR="005C64CA" w:rsidRDefault="005C64CA" w:rsidP="00AE534D">
            <w:pPr>
              <w:jc w:val="center"/>
            </w:pPr>
          </w:p>
        </w:tc>
        <w:tc>
          <w:tcPr>
            <w:tcW w:w="1827" w:type="dxa"/>
            <w:gridSpan w:val="3"/>
          </w:tcPr>
          <w:p w14:paraId="5972A7CD" w14:textId="77777777" w:rsidR="005C64CA" w:rsidRDefault="005C64CA" w:rsidP="00AE534D">
            <w:pPr>
              <w:jc w:val="center"/>
            </w:pPr>
          </w:p>
        </w:tc>
        <w:tc>
          <w:tcPr>
            <w:tcW w:w="1620" w:type="dxa"/>
          </w:tcPr>
          <w:p w14:paraId="1E9C43E8" w14:textId="77777777" w:rsidR="005C64CA" w:rsidRDefault="005C64CA" w:rsidP="00AE534D">
            <w:pPr>
              <w:jc w:val="center"/>
            </w:pPr>
          </w:p>
        </w:tc>
        <w:tc>
          <w:tcPr>
            <w:tcW w:w="1332" w:type="dxa"/>
            <w:gridSpan w:val="3"/>
            <w:shd w:val="clear" w:color="auto" w:fill="auto"/>
          </w:tcPr>
          <w:p w14:paraId="6BE5EC5A" w14:textId="77777777" w:rsidR="005C64CA" w:rsidRPr="00510237" w:rsidRDefault="005C64CA" w:rsidP="00AE534D">
            <w:pPr>
              <w:jc w:val="center"/>
              <w:rPr>
                <w:b/>
              </w:rPr>
            </w:pPr>
          </w:p>
        </w:tc>
        <w:tc>
          <w:tcPr>
            <w:tcW w:w="1332" w:type="dxa"/>
            <w:shd w:val="clear" w:color="auto" w:fill="CCFFFF"/>
          </w:tcPr>
          <w:p w14:paraId="6EA92710" w14:textId="77777777" w:rsidR="005C64CA" w:rsidRPr="00510237" w:rsidRDefault="00F0391E" w:rsidP="00AE534D">
            <w:pPr>
              <w:jc w:val="center"/>
              <w:rPr>
                <w:b/>
              </w:rPr>
            </w:pPr>
            <w:r>
              <w:rPr>
                <w:b/>
              </w:rPr>
              <w:t>1 and</w:t>
            </w:r>
            <w:r w:rsidR="00CE7CC9">
              <w:rPr>
                <w:b/>
              </w:rPr>
              <w:t xml:space="preserve"> 1a</w:t>
            </w:r>
          </w:p>
          <w:p w14:paraId="6A4C8014" w14:textId="77777777" w:rsidR="005C64CA" w:rsidRPr="00510237" w:rsidRDefault="00CE7CC9" w:rsidP="00AE534D">
            <w:pPr>
              <w:jc w:val="center"/>
              <w:rPr>
                <w:b/>
              </w:rPr>
            </w:pPr>
            <w:r w:rsidRPr="00510237">
              <w:rPr>
                <w:rFonts w:ascii="Symbol" w:hAnsi="Symbol"/>
                <w:b/>
              </w:rPr>
              <w:t></w:t>
            </w:r>
            <w:r w:rsidRPr="00510237">
              <w:rPr>
                <w:b/>
                <w:vertAlign w:val="subscript"/>
              </w:rPr>
              <w:t>H</w:t>
            </w:r>
            <w:r w:rsidRPr="00510237">
              <w:rPr>
                <w:b/>
              </w:rPr>
              <w:t>X</w:t>
            </w:r>
            <w:r w:rsidRPr="00510237">
              <w:rPr>
                <w:b/>
                <w:vertAlign w:val="subscript"/>
              </w:rPr>
              <w:t>BH</w:t>
            </w:r>
          </w:p>
        </w:tc>
      </w:tr>
      <w:tr w:rsidR="005C64CA" w14:paraId="5928B0C4" w14:textId="77777777" w:rsidTr="00AE534D">
        <w:trPr>
          <w:gridAfter w:val="1"/>
          <w:wAfter w:w="9" w:type="dxa"/>
        </w:trPr>
        <w:tc>
          <w:tcPr>
            <w:tcW w:w="1710" w:type="dxa"/>
            <w:shd w:val="clear" w:color="auto" w:fill="CCFFFF"/>
          </w:tcPr>
          <w:p w14:paraId="3ED7C198" w14:textId="77777777" w:rsidR="005C64CA" w:rsidRPr="00510237" w:rsidRDefault="005C64CA" w:rsidP="00AE534D">
            <w:pPr>
              <w:rPr>
                <w:b/>
              </w:rPr>
            </w:pPr>
            <w:r w:rsidRPr="00510237">
              <w:rPr>
                <w:b/>
              </w:rPr>
              <w:t>Aerobic Growth of Autotrophs (Nitrification)</w:t>
            </w:r>
          </w:p>
        </w:tc>
        <w:tc>
          <w:tcPr>
            <w:tcW w:w="1575" w:type="dxa"/>
          </w:tcPr>
          <w:p w14:paraId="762ACCBE" w14:textId="77777777" w:rsidR="005C64CA" w:rsidRDefault="005C64CA" w:rsidP="00AE534D">
            <w:pPr>
              <w:jc w:val="center"/>
            </w:pPr>
          </w:p>
        </w:tc>
        <w:tc>
          <w:tcPr>
            <w:tcW w:w="1755" w:type="dxa"/>
          </w:tcPr>
          <w:p w14:paraId="62FD7DC5" w14:textId="77777777" w:rsidR="005C64CA" w:rsidRDefault="005C64CA" w:rsidP="00AE534D">
            <w:pPr>
              <w:jc w:val="center"/>
            </w:pPr>
          </w:p>
        </w:tc>
        <w:tc>
          <w:tcPr>
            <w:tcW w:w="1620" w:type="dxa"/>
          </w:tcPr>
          <w:p w14:paraId="31CEEC5F" w14:textId="77777777" w:rsidR="005C64CA" w:rsidRDefault="005C64CA" w:rsidP="00AE534D">
            <w:pPr>
              <w:jc w:val="center"/>
            </w:pPr>
          </w:p>
        </w:tc>
        <w:tc>
          <w:tcPr>
            <w:tcW w:w="1620" w:type="dxa"/>
            <w:gridSpan w:val="2"/>
          </w:tcPr>
          <w:p w14:paraId="6A4ED160" w14:textId="77777777" w:rsidR="005C64CA" w:rsidRDefault="005C64CA" w:rsidP="00AE534D">
            <w:pPr>
              <w:jc w:val="center"/>
            </w:pPr>
          </w:p>
        </w:tc>
        <w:tc>
          <w:tcPr>
            <w:tcW w:w="1827" w:type="dxa"/>
            <w:gridSpan w:val="3"/>
          </w:tcPr>
          <w:p w14:paraId="6CC33A0C" w14:textId="77777777" w:rsidR="005C64CA" w:rsidRDefault="005C64CA" w:rsidP="00AE534D">
            <w:pPr>
              <w:jc w:val="center"/>
            </w:pPr>
          </w:p>
        </w:tc>
        <w:tc>
          <w:tcPr>
            <w:tcW w:w="1620" w:type="dxa"/>
          </w:tcPr>
          <w:p w14:paraId="1896C6F6" w14:textId="77777777" w:rsidR="005C64CA" w:rsidRDefault="005C64CA" w:rsidP="00AE534D">
            <w:pPr>
              <w:jc w:val="center"/>
            </w:pPr>
          </w:p>
        </w:tc>
        <w:tc>
          <w:tcPr>
            <w:tcW w:w="1332" w:type="dxa"/>
            <w:gridSpan w:val="3"/>
            <w:shd w:val="clear" w:color="auto" w:fill="auto"/>
          </w:tcPr>
          <w:p w14:paraId="6B5B94B8" w14:textId="77777777" w:rsidR="005C64CA" w:rsidRPr="00510237" w:rsidRDefault="005C64CA" w:rsidP="00AE534D">
            <w:pPr>
              <w:jc w:val="center"/>
              <w:rPr>
                <w:rFonts w:ascii="Symbol" w:hAnsi="Symbol"/>
                <w:b/>
              </w:rPr>
            </w:pPr>
          </w:p>
        </w:tc>
        <w:tc>
          <w:tcPr>
            <w:tcW w:w="1332" w:type="dxa"/>
            <w:shd w:val="clear" w:color="auto" w:fill="CCFFFF"/>
          </w:tcPr>
          <w:p w14:paraId="33655061" w14:textId="77777777" w:rsidR="005C64CA" w:rsidRPr="00510237" w:rsidRDefault="00CE7CC9" w:rsidP="00AE534D">
            <w:pPr>
              <w:jc w:val="center"/>
              <w:rPr>
                <w:rFonts w:ascii="Symbol" w:hAnsi="Symbol"/>
                <w:b/>
              </w:rPr>
            </w:pPr>
            <w:r>
              <w:rPr>
                <w:rFonts w:ascii="Symbol" w:hAnsi="Symbol"/>
                <w:b/>
              </w:rPr>
              <w:t></w:t>
            </w:r>
          </w:p>
          <w:p w14:paraId="50C964B1" w14:textId="77777777" w:rsidR="005C64CA" w:rsidRPr="00510237" w:rsidRDefault="005C64CA" w:rsidP="00AE534D">
            <w:pPr>
              <w:jc w:val="center"/>
              <w:rPr>
                <w:b/>
              </w:rPr>
            </w:pPr>
            <w:r w:rsidRPr="00510237">
              <w:rPr>
                <w:rFonts w:ascii="Symbol" w:hAnsi="Symbol"/>
                <w:b/>
              </w:rPr>
              <w:t></w:t>
            </w:r>
            <w:r w:rsidRPr="00510237">
              <w:rPr>
                <w:b/>
                <w:vertAlign w:val="subscript"/>
              </w:rPr>
              <w:t>A</w:t>
            </w:r>
            <w:r w:rsidRPr="00510237">
              <w:rPr>
                <w:b/>
              </w:rPr>
              <w:t>X</w:t>
            </w:r>
            <w:r w:rsidRPr="00510237">
              <w:rPr>
                <w:b/>
                <w:vertAlign w:val="subscript"/>
              </w:rPr>
              <w:t>BA</w:t>
            </w:r>
          </w:p>
        </w:tc>
      </w:tr>
      <w:tr w:rsidR="005C64CA" w14:paraId="18B83DBD" w14:textId="77777777" w:rsidTr="00AE534D">
        <w:trPr>
          <w:gridAfter w:val="1"/>
          <w:wAfter w:w="9" w:type="dxa"/>
        </w:trPr>
        <w:tc>
          <w:tcPr>
            <w:tcW w:w="1710" w:type="dxa"/>
            <w:shd w:val="clear" w:color="auto" w:fill="CCFFFF"/>
          </w:tcPr>
          <w:p w14:paraId="09124093" w14:textId="77777777" w:rsidR="005C64CA" w:rsidRPr="00510237" w:rsidRDefault="005C64CA" w:rsidP="00AE534D">
            <w:pPr>
              <w:rPr>
                <w:b/>
              </w:rPr>
            </w:pPr>
            <w:r>
              <w:rPr>
                <w:b/>
              </w:rPr>
              <w:t xml:space="preserve">Decay and </w:t>
            </w:r>
            <w:proofErr w:type="spellStart"/>
            <w:r>
              <w:rPr>
                <w:b/>
              </w:rPr>
              <w:t>Lysis</w:t>
            </w:r>
            <w:proofErr w:type="spellEnd"/>
            <w:r>
              <w:rPr>
                <w:b/>
              </w:rPr>
              <w:t xml:space="preserve"> of Heterotrophs</w:t>
            </w:r>
          </w:p>
        </w:tc>
        <w:tc>
          <w:tcPr>
            <w:tcW w:w="1575" w:type="dxa"/>
          </w:tcPr>
          <w:p w14:paraId="1C43F410" w14:textId="77777777" w:rsidR="005C64CA" w:rsidRPr="0070354E" w:rsidRDefault="005C64CA" w:rsidP="00AE534D">
            <w:pPr>
              <w:jc w:val="center"/>
            </w:pPr>
          </w:p>
        </w:tc>
        <w:tc>
          <w:tcPr>
            <w:tcW w:w="1755" w:type="dxa"/>
          </w:tcPr>
          <w:p w14:paraId="75F6C72D" w14:textId="77777777" w:rsidR="005C64CA" w:rsidRDefault="005C64CA" w:rsidP="00AE534D">
            <w:pPr>
              <w:jc w:val="center"/>
            </w:pPr>
          </w:p>
        </w:tc>
        <w:tc>
          <w:tcPr>
            <w:tcW w:w="1620" w:type="dxa"/>
          </w:tcPr>
          <w:p w14:paraId="1744007D" w14:textId="77777777" w:rsidR="005C64CA" w:rsidRDefault="005C64CA" w:rsidP="00AE534D">
            <w:pPr>
              <w:jc w:val="center"/>
            </w:pPr>
          </w:p>
        </w:tc>
        <w:tc>
          <w:tcPr>
            <w:tcW w:w="1620" w:type="dxa"/>
            <w:gridSpan w:val="2"/>
          </w:tcPr>
          <w:p w14:paraId="26D367B2" w14:textId="77777777" w:rsidR="005C64CA" w:rsidRDefault="005C64CA" w:rsidP="00AE534D">
            <w:pPr>
              <w:jc w:val="center"/>
            </w:pPr>
          </w:p>
        </w:tc>
        <w:tc>
          <w:tcPr>
            <w:tcW w:w="1827" w:type="dxa"/>
            <w:gridSpan w:val="3"/>
          </w:tcPr>
          <w:p w14:paraId="173DD88E" w14:textId="77777777" w:rsidR="005C64CA" w:rsidRDefault="005C64CA" w:rsidP="00AE534D">
            <w:pPr>
              <w:jc w:val="center"/>
            </w:pPr>
          </w:p>
        </w:tc>
        <w:tc>
          <w:tcPr>
            <w:tcW w:w="1620" w:type="dxa"/>
          </w:tcPr>
          <w:p w14:paraId="3AA97E9A" w14:textId="77777777" w:rsidR="005C64CA" w:rsidRPr="0070354E" w:rsidRDefault="005C64CA" w:rsidP="00AE534D">
            <w:pPr>
              <w:jc w:val="center"/>
            </w:pPr>
          </w:p>
        </w:tc>
        <w:tc>
          <w:tcPr>
            <w:tcW w:w="1332" w:type="dxa"/>
            <w:gridSpan w:val="3"/>
            <w:shd w:val="clear" w:color="auto" w:fill="auto"/>
          </w:tcPr>
          <w:p w14:paraId="136AAA92" w14:textId="77777777" w:rsidR="005C64CA" w:rsidRPr="00510237" w:rsidRDefault="005C64CA" w:rsidP="00AE534D">
            <w:pPr>
              <w:jc w:val="center"/>
              <w:rPr>
                <w:b/>
              </w:rPr>
            </w:pPr>
          </w:p>
        </w:tc>
        <w:tc>
          <w:tcPr>
            <w:tcW w:w="1332" w:type="dxa"/>
            <w:shd w:val="clear" w:color="auto" w:fill="CCFFFF"/>
          </w:tcPr>
          <w:p w14:paraId="7E1E6798" w14:textId="77777777" w:rsidR="005C64CA" w:rsidRPr="00510237" w:rsidRDefault="00CE7CC9" w:rsidP="00AE534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6F793A23" w14:textId="77777777" w:rsidR="005C64CA" w:rsidRPr="00510237" w:rsidRDefault="005C64CA" w:rsidP="00AE534D">
            <w:pPr>
              <w:jc w:val="center"/>
              <w:rPr>
                <w:b/>
              </w:rPr>
            </w:pPr>
            <w:proofErr w:type="spellStart"/>
            <w:proofErr w:type="gramStart"/>
            <w:r w:rsidRPr="00510237">
              <w:rPr>
                <w:b/>
              </w:rPr>
              <w:t>b</w:t>
            </w:r>
            <w:r w:rsidRPr="00510237">
              <w:rPr>
                <w:b/>
                <w:vertAlign w:val="subscript"/>
              </w:rPr>
              <w:t>H</w:t>
            </w:r>
            <w:r w:rsidRPr="00510237">
              <w:rPr>
                <w:b/>
              </w:rPr>
              <w:t>X</w:t>
            </w:r>
            <w:r w:rsidRPr="00510237">
              <w:rPr>
                <w:b/>
                <w:vertAlign w:val="subscript"/>
              </w:rPr>
              <w:t>BH</w:t>
            </w:r>
            <w:proofErr w:type="spellEnd"/>
            <w:proofErr w:type="gramEnd"/>
          </w:p>
        </w:tc>
      </w:tr>
    </w:tbl>
    <w:p w14:paraId="6F253A39" w14:textId="77777777" w:rsidR="00CE7CC9" w:rsidRDefault="00CE7CC9" w:rsidP="005C64CA">
      <w:pPr>
        <w:spacing w:after="0"/>
      </w:pPr>
    </w:p>
    <w:p w14:paraId="02379040" w14:textId="77777777" w:rsidR="00CE7CC9" w:rsidRDefault="00CE7CC9" w:rsidP="005C64CA">
      <w:pPr>
        <w:spacing w:after="0"/>
      </w:pPr>
      <w:r>
        <w:t xml:space="preserve">And reaction rates are </w:t>
      </w:r>
    </w:p>
    <w:p w14:paraId="28A59E53" w14:textId="77777777" w:rsidR="00242B79" w:rsidRDefault="00242B79" w:rsidP="00242B79">
      <w:pPr>
        <w:spacing w:after="0"/>
      </w:pPr>
      <w:r w:rsidRPr="00D66407">
        <w:rPr>
          <w:rFonts w:ascii="Symbol" w:hAnsi="Symbol"/>
        </w:rPr>
        <w:t></w:t>
      </w:r>
      <w:r w:rsidRPr="00D66407">
        <w:rPr>
          <w:vertAlign w:val="subscript"/>
        </w:rPr>
        <w:t>H</w:t>
      </w:r>
      <w:r w:rsidR="0054571A">
        <w:t>*X</w:t>
      </w:r>
      <w:r w:rsidR="0054571A" w:rsidRPr="00143870">
        <w:rPr>
          <w:vertAlign w:val="subscript"/>
        </w:rPr>
        <w:t>BH</w:t>
      </w:r>
      <w:r w:rsidR="0054571A">
        <w:t xml:space="preserve"> </w:t>
      </w:r>
      <w:r>
        <w:t>= growth rate for heterotrophs (d</w:t>
      </w:r>
      <w:r w:rsidRPr="0070354E">
        <w:rPr>
          <w:vertAlign w:val="superscript"/>
        </w:rPr>
        <w:t>-1</w:t>
      </w:r>
      <w:r>
        <w:t>)</w:t>
      </w:r>
    </w:p>
    <w:p w14:paraId="74B79D09" w14:textId="77777777" w:rsidR="00242B79" w:rsidRDefault="00242B79" w:rsidP="00242B79">
      <w:pPr>
        <w:spacing w:after="0"/>
      </w:pPr>
      <w:r w:rsidRPr="00D66407">
        <w:rPr>
          <w:rFonts w:ascii="Symbol" w:hAnsi="Symbol"/>
        </w:rPr>
        <w:t></w:t>
      </w:r>
      <w:r>
        <w:rPr>
          <w:vertAlign w:val="subscript"/>
        </w:rPr>
        <w:t>A</w:t>
      </w:r>
      <w:r w:rsidR="0054571A">
        <w:t>*X</w:t>
      </w:r>
      <w:r w:rsidR="0054571A" w:rsidRPr="00143870">
        <w:rPr>
          <w:vertAlign w:val="subscript"/>
        </w:rPr>
        <w:t>B</w:t>
      </w:r>
      <w:r w:rsidR="0054571A">
        <w:rPr>
          <w:vertAlign w:val="subscript"/>
        </w:rPr>
        <w:t>A</w:t>
      </w:r>
      <w:r w:rsidR="0054571A">
        <w:t xml:space="preserve"> = growth rate for aut</w:t>
      </w:r>
      <w:r>
        <w:t>otrophs (d</w:t>
      </w:r>
      <w:r w:rsidRPr="0070354E">
        <w:rPr>
          <w:vertAlign w:val="superscript"/>
        </w:rPr>
        <w:t>-1</w:t>
      </w:r>
      <w:r>
        <w:t>)</w:t>
      </w:r>
    </w:p>
    <w:p w14:paraId="43104CAB" w14:textId="77777777" w:rsidR="005C64CA" w:rsidRDefault="005C64CA" w:rsidP="005C64CA">
      <w:pPr>
        <w:spacing w:after="0"/>
      </w:pPr>
      <w:proofErr w:type="spellStart"/>
      <w:proofErr w:type="gramStart"/>
      <w:r>
        <w:t>b</w:t>
      </w:r>
      <w:r w:rsidRPr="0070354E">
        <w:rPr>
          <w:vertAlign w:val="subscript"/>
        </w:rPr>
        <w:t>H</w:t>
      </w:r>
      <w:proofErr w:type="spellEnd"/>
      <w:proofErr w:type="gramEnd"/>
      <w:r w:rsidR="0054571A">
        <w:t>*X</w:t>
      </w:r>
      <w:r w:rsidR="0054571A" w:rsidRPr="00143870">
        <w:rPr>
          <w:vertAlign w:val="subscript"/>
        </w:rPr>
        <w:t>BH</w:t>
      </w:r>
      <w:r w:rsidR="0054571A">
        <w:t xml:space="preserve"> </w:t>
      </w:r>
      <w:r>
        <w:t>= decay rate for heterotrophs (d</w:t>
      </w:r>
      <w:r w:rsidRPr="0070354E">
        <w:rPr>
          <w:vertAlign w:val="superscript"/>
        </w:rPr>
        <w:t>-1</w:t>
      </w:r>
      <w:r>
        <w:t>)</w:t>
      </w:r>
    </w:p>
    <w:p w14:paraId="635A1343" w14:textId="77777777" w:rsidR="005C64CA" w:rsidRDefault="005C64CA" w:rsidP="005C64CA"/>
    <w:sectPr w:rsidR="005C64CA" w:rsidSect="00AE534D">
      <w:pgSz w:w="15840" w:h="12240" w:orient="landscape" w:code="1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21A7C"/>
    <w:multiLevelType w:val="hybridMultilevel"/>
    <w:tmpl w:val="E8FEE180"/>
    <w:lvl w:ilvl="0" w:tplc="238E7A9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C42"/>
    <w:multiLevelType w:val="hybridMultilevel"/>
    <w:tmpl w:val="195E8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E0417"/>
    <w:multiLevelType w:val="hybridMultilevel"/>
    <w:tmpl w:val="E21857DE"/>
    <w:lvl w:ilvl="0" w:tplc="5F5E34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BBA13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1D7612"/>
    <w:multiLevelType w:val="hybridMultilevel"/>
    <w:tmpl w:val="DD4C2760"/>
    <w:lvl w:ilvl="0" w:tplc="DB362B8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505CB3"/>
    <w:multiLevelType w:val="hybridMultilevel"/>
    <w:tmpl w:val="3E3CD2B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82E7AE5"/>
    <w:multiLevelType w:val="hybridMultilevel"/>
    <w:tmpl w:val="F17CB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272"/>
    <w:rsid w:val="00025191"/>
    <w:rsid w:val="00032FCF"/>
    <w:rsid w:val="00106098"/>
    <w:rsid w:val="00137EE1"/>
    <w:rsid w:val="00143870"/>
    <w:rsid w:val="00182114"/>
    <w:rsid w:val="001D66C4"/>
    <w:rsid w:val="0024233D"/>
    <w:rsid w:val="00242B79"/>
    <w:rsid w:val="00252B26"/>
    <w:rsid w:val="00261BCF"/>
    <w:rsid w:val="00272795"/>
    <w:rsid w:val="00283354"/>
    <w:rsid w:val="002A0616"/>
    <w:rsid w:val="003B1917"/>
    <w:rsid w:val="003D03C3"/>
    <w:rsid w:val="004058F3"/>
    <w:rsid w:val="00427DBB"/>
    <w:rsid w:val="00435242"/>
    <w:rsid w:val="004C2F32"/>
    <w:rsid w:val="0054571A"/>
    <w:rsid w:val="005B1539"/>
    <w:rsid w:val="005C3E1C"/>
    <w:rsid w:val="005C64CA"/>
    <w:rsid w:val="005E38DC"/>
    <w:rsid w:val="006426A5"/>
    <w:rsid w:val="00647A8D"/>
    <w:rsid w:val="00653758"/>
    <w:rsid w:val="006F0827"/>
    <w:rsid w:val="00707E7A"/>
    <w:rsid w:val="00750344"/>
    <w:rsid w:val="00751E9D"/>
    <w:rsid w:val="00774563"/>
    <w:rsid w:val="00821C6C"/>
    <w:rsid w:val="008D1D3D"/>
    <w:rsid w:val="008F04F6"/>
    <w:rsid w:val="00987172"/>
    <w:rsid w:val="009C5BE7"/>
    <w:rsid w:val="00A14475"/>
    <w:rsid w:val="00A63469"/>
    <w:rsid w:val="00A92272"/>
    <w:rsid w:val="00AD5FA4"/>
    <w:rsid w:val="00AE534D"/>
    <w:rsid w:val="00AF4FCD"/>
    <w:rsid w:val="00B96308"/>
    <w:rsid w:val="00BF6BEF"/>
    <w:rsid w:val="00C42A9A"/>
    <w:rsid w:val="00C510C7"/>
    <w:rsid w:val="00C6413D"/>
    <w:rsid w:val="00C85CAD"/>
    <w:rsid w:val="00CA2A66"/>
    <w:rsid w:val="00CE7CC9"/>
    <w:rsid w:val="00D30E95"/>
    <w:rsid w:val="00D50A8C"/>
    <w:rsid w:val="00DE0342"/>
    <w:rsid w:val="00E063AD"/>
    <w:rsid w:val="00E60623"/>
    <w:rsid w:val="00E90FAA"/>
    <w:rsid w:val="00EC6B17"/>
    <w:rsid w:val="00EF2CF3"/>
    <w:rsid w:val="00EF7E76"/>
    <w:rsid w:val="00F0391E"/>
    <w:rsid w:val="00F26665"/>
    <w:rsid w:val="00F755A0"/>
    <w:rsid w:val="00F8049A"/>
    <w:rsid w:val="00FB1663"/>
    <w:rsid w:val="00FF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34B589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2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wmf"/><Relationship Id="rId7" Type="http://schemas.openxmlformats.org/officeDocument/2006/relationships/oleObject" Target="embeddings/Microsoft_Equation1.bin"/><Relationship Id="rId8" Type="http://schemas.openxmlformats.org/officeDocument/2006/relationships/image" Target="media/image2.wmf"/><Relationship Id="rId9" Type="http://schemas.openxmlformats.org/officeDocument/2006/relationships/oleObject" Target="embeddings/Microsoft_Equation2.bin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788</Words>
  <Characters>4492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silverstein</dc:creator>
  <cp:keywords/>
  <dc:description/>
  <cp:lastModifiedBy>joann silverstein</cp:lastModifiedBy>
  <cp:revision>2</cp:revision>
  <cp:lastPrinted>2011-10-04T03:39:00Z</cp:lastPrinted>
  <dcterms:created xsi:type="dcterms:W3CDTF">2011-10-04T03:39:00Z</dcterms:created>
  <dcterms:modified xsi:type="dcterms:W3CDTF">2011-10-04T03:39:00Z</dcterms:modified>
</cp:coreProperties>
</file>